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702CD9" w:rsidRDefault="00204556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lang w:eastAsia="ar-SA"/>
        </w:rPr>
      </w:pPr>
      <w:r w:rsidRPr="00702CD9">
        <w:rPr>
          <w:rFonts w:eastAsia="MS Mincho" w:cs="Times New Roman"/>
          <w:b/>
          <w:bCs/>
          <w:sz w:val="52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5B09E497" w:rsidR="008A09EF" w:rsidRPr="00702CD9" w:rsidRDefault="00204556">
      <w:pPr>
        <w:pStyle w:val="Textbody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921EEF">
        <w:rPr>
          <w:rFonts w:cs="Times New Roman"/>
          <w:b/>
          <w:color w:val="000000" w:themeColor="text1"/>
          <w:sz w:val="32"/>
          <w:szCs w:val="32"/>
        </w:rPr>
        <w:t>42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5A5BC293" w14:textId="7A3B9390" w:rsidR="008A09EF" w:rsidRPr="00702CD9" w:rsidRDefault="00702CD9" w:rsidP="000E0E0D">
      <w:pPr>
        <w:pStyle w:val="Textbody"/>
        <w:spacing w:after="0"/>
        <w:jc w:val="both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  <w:sz w:val="52"/>
          <w:szCs w:val="52"/>
        </w:rPr>
        <w:t xml:space="preserve">CONTRATAÇÃO DE EMPRESA ESPECIALIZADA EM </w:t>
      </w:r>
      <w:r w:rsidR="000E0E0D">
        <w:rPr>
          <w:rFonts w:cs="Times New Roman"/>
          <w:color w:val="000000" w:themeColor="text1"/>
          <w:sz w:val="52"/>
          <w:szCs w:val="52"/>
        </w:rPr>
        <w:t>RECAPE</w:t>
      </w:r>
      <w:r w:rsidR="00921EEF">
        <w:rPr>
          <w:rFonts w:cs="Times New Roman"/>
          <w:color w:val="000000" w:themeColor="text1"/>
          <w:sz w:val="52"/>
          <w:szCs w:val="52"/>
        </w:rPr>
        <w:t>AMENTO</w:t>
      </w:r>
      <w:r w:rsidR="000E0E0D">
        <w:rPr>
          <w:rFonts w:cs="Times New Roman"/>
          <w:color w:val="000000" w:themeColor="text1"/>
          <w:sz w:val="52"/>
          <w:szCs w:val="52"/>
        </w:rPr>
        <w:t xml:space="preserve"> ASFÁ</w:t>
      </w:r>
      <w:r w:rsidR="00921EEF">
        <w:rPr>
          <w:rFonts w:cs="Times New Roman"/>
          <w:color w:val="000000" w:themeColor="text1"/>
          <w:sz w:val="52"/>
          <w:szCs w:val="52"/>
        </w:rPr>
        <w:t>L</w:t>
      </w:r>
      <w:r w:rsidR="000E0E0D">
        <w:rPr>
          <w:rFonts w:cs="Times New Roman"/>
          <w:color w:val="000000" w:themeColor="text1"/>
          <w:sz w:val="52"/>
          <w:szCs w:val="52"/>
        </w:rPr>
        <w:t>TICO PARA ATENDIMENTO A TRASNFERENCIA ESPECIAL DE Nº 09032024-065310 EM DIVERSAS RUAS DO MUNICÍPIO DE IN</w:t>
      </w:r>
      <w:r w:rsidR="00921EEF">
        <w:rPr>
          <w:rFonts w:cs="Times New Roman"/>
          <w:color w:val="000000" w:themeColor="text1"/>
          <w:sz w:val="52"/>
          <w:szCs w:val="52"/>
        </w:rPr>
        <w:t>Ú</w:t>
      </w:r>
      <w:r w:rsidR="000E0E0D">
        <w:rPr>
          <w:rFonts w:cs="Times New Roman"/>
          <w:color w:val="000000" w:themeColor="text1"/>
          <w:sz w:val="52"/>
          <w:szCs w:val="52"/>
        </w:rPr>
        <w:t>BIA PAULISTA.</w:t>
      </w:r>
    </w:p>
    <w:p w14:paraId="0D446EE0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5E495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3C8E56AE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921EEF">
        <w:rPr>
          <w:rFonts w:cs="Times New Roman"/>
          <w:color w:val="000000" w:themeColor="text1"/>
        </w:rPr>
        <w:t xml:space="preserve">10 </w:t>
      </w:r>
      <w:r w:rsidR="00772DD1">
        <w:rPr>
          <w:rFonts w:cs="Times New Roman"/>
          <w:color w:val="000000" w:themeColor="text1"/>
        </w:rPr>
        <w:t>março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15888B23" w:rsidR="00615238" w:rsidRPr="00DA0F3F" w:rsidRDefault="00615238" w:rsidP="00DA0F3F">
      <w:r w:rsidRPr="00DA0F3F">
        <w:t>O presente documento caracteriza a primeira etapa da fase de planejamento e apresenta os devidos estudos para a contratação de solução qu</w:t>
      </w:r>
      <w:r w:rsidR="00DA0F3F" w:rsidRPr="00DA0F3F">
        <w:t>e atenderá à necessidade abaixo especificada</w:t>
      </w:r>
    </w:p>
    <w:p w14:paraId="0D542128" w14:textId="77777777" w:rsidR="00615238" w:rsidRPr="00DA0F3F" w:rsidRDefault="00615238" w:rsidP="00DA0F3F"/>
    <w:p w14:paraId="66043DD6" w14:textId="585699B9" w:rsidR="00615238" w:rsidRPr="00DA0F3F" w:rsidRDefault="00615238" w:rsidP="00DA0F3F">
      <w:r w:rsidRPr="00DA0F3F">
        <w:t>O objetivo principal é estudar detalhadamente a necessidade e identificar no mercado a melhor solução para supri-la, em observância às normas vigentes e aos princípios que regem a Administração Pública.</w:t>
      </w:r>
    </w:p>
    <w:p w14:paraId="1717270E" w14:textId="77777777" w:rsidR="00020C50" w:rsidRPr="00DA0F3F" w:rsidRDefault="00020C50" w:rsidP="00DA0F3F"/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2B6825BE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PO</w:t>
      </w:r>
      <w:r w:rsidR="00894658">
        <w:rPr>
          <w:rFonts w:cs="Times New Roman"/>
          <w:b/>
          <w:bCs/>
          <w:color w:val="000000" w:themeColor="text1"/>
          <w:lang w:eastAsia="zh-CN"/>
        </w:rPr>
        <w:t xml:space="preserve">RCESSO ADMINISTRATIVO Nº </w:t>
      </w:r>
      <w:r w:rsidR="00772DD1">
        <w:rPr>
          <w:rFonts w:cs="Times New Roman"/>
          <w:b/>
          <w:bCs/>
          <w:color w:val="000000" w:themeColor="text1"/>
          <w:lang w:eastAsia="zh-CN"/>
        </w:rPr>
        <w:t>42/2025</w:t>
      </w:r>
    </w:p>
    <w:p w14:paraId="52471453" w14:textId="464432AF" w:rsidR="008A09EF" w:rsidRDefault="00702CD9" w:rsidP="00772DD1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772DD1" w:rsidRPr="00772DD1">
        <w:rPr>
          <w:rFonts w:cs="Times New Roman"/>
          <w:color w:val="000000" w:themeColor="text1"/>
        </w:rPr>
        <w:t>CONTRATAÇÃO DE EMPRESA ESPECIALIZADA EM RECAPEAMENTO ASFÁLTICO PARA ATENDIMENTO A TRASNFERENCIA ESPECIAL DE Nº 09032024-065310 EM DIVERSAS RUAS DO MUNICÍPIO DE INÚBIA PAULISTA</w:t>
      </w:r>
      <w:r w:rsidR="00894658">
        <w:rPr>
          <w:rFonts w:cs="Times New Roman"/>
          <w:color w:val="000000" w:themeColor="text1"/>
        </w:rPr>
        <w:t>.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1416B1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76BFB" w14:textId="77777777" w:rsidR="007D176D" w:rsidRDefault="007D176D" w:rsidP="00F3460D">
            <w:pPr>
              <w:pStyle w:val="Cabealho"/>
              <w:jc w:val="both"/>
              <w:rPr>
                <w:rFonts w:cs="Times New Roman"/>
                <w:color w:val="FF0000"/>
              </w:rPr>
            </w:pPr>
          </w:p>
          <w:p w14:paraId="47F2BF19" w14:textId="70DAB733" w:rsidR="00772DD1" w:rsidRPr="00772DD1" w:rsidRDefault="005C31A9" w:rsidP="00772DD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val="pt-PT" w:eastAsia="en-US"/>
              </w:rPr>
              <w:t xml:space="preserve">              </w:t>
            </w:r>
            <w:r w:rsidR="00772DD1" w:rsidRPr="00772DD1">
              <w:rPr>
                <w:rFonts w:eastAsia="Times New Roman" w:cs="Times New Roman"/>
                <w:b/>
                <w:bCs/>
                <w:lang w:eastAsia="en-US"/>
              </w:rPr>
              <w:t xml:space="preserve">A necessidade da contratação iniciou através da </w:t>
            </w:r>
            <w:r w:rsidR="001416B1" w:rsidRPr="001416B1">
              <w:rPr>
                <w:rFonts w:eastAsia="Times New Roman" w:cs="Times New Roman"/>
                <w:b/>
                <w:bCs/>
                <w:lang w:eastAsia="en-US"/>
              </w:rPr>
              <w:t>TRASNFERENCIA ESPECIAL DE Nº 09032024-065310</w:t>
            </w:r>
            <w:r w:rsidR="001416B1">
              <w:rPr>
                <w:rFonts w:eastAsia="Times New Roman" w:cs="Times New Roman"/>
                <w:b/>
                <w:bCs/>
                <w:lang w:eastAsia="en-US"/>
              </w:rPr>
              <w:t xml:space="preserve"> realizada pelo Deputado Rodrigo </w:t>
            </w:r>
            <w:proofErr w:type="spellStart"/>
            <w:r w:rsidR="001416B1">
              <w:rPr>
                <w:rFonts w:eastAsia="Times New Roman" w:cs="Times New Roman"/>
                <w:b/>
                <w:bCs/>
                <w:lang w:eastAsia="en-US"/>
              </w:rPr>
              <w:t>Gambale</w:t>
            </w:r>
            <w:proofErr w:type="spellEnd"/>
            <w:r w:rsidR="00772DD1" w:rsidRPr="00772DD1">
              <w:rPr>
                <w:rFonts w:eastAsia="Times New Roman" w:cs="Times New Roman"/>
                <w:b/>
                <w:bCs/>
                <w:lang w:eastAsia="en-US"/>
              </w:rPr>
              <w:t xml:space="preserve">, </w:t>
            </w:r>
            <w:r w:rsidR="00772DD1" w:rsidRPr="00772DD1">
              <w:rPr>
                <w:rFonts w:eastAsia="Times New Roman" w:cs="Times New Roman"/>
                <w:lang w:eastAsia="en-US"/>
              </w:rPr>
              <w:t>com intuito de recape</w:t>
            </w:r>
            <w:r w:rsidR="001416B1">
              <w:rPr>
                <w:rFonts w:eastAsia="Times New Roman" w:cs="Times New Roman"/>
                <w:lang w:eastAsia="en-US"/>
              </w:rPr>
              <w:t xml:space="preserve">amento </w:t>
            </w:r>
            <w:r w:rsidR="00772DD1" w:rsidRPr="00772DD1">
              <w:rPr>
                <w:rFonts w:eastAsia="Times New Roman" w:cs="Times New Roman"/>
                <w:lang w:eastAsia="en-US"/>
              </w:rPr>
              <w:t xml:space="preserve">em diversas ruas e avenidas do município de </w:t>
            </w:r>
            <w:r w:rsidR="001416B1">
              <w:rPr>
                <w:rFonts w:eastAsia="Times New Roman" w:cs="Times New Roman"/>
                <w:lang w:eastAsia="en-US"/>
              </w:rPr>
              <w:t>I</w:t>
            </w:r>
            <w:r w:rsidR="00772DD1" w:rsidRPr="00772DD1">
              <w:rPr>
                <w:rFonts w:eastAsia="Times New Roman" w:cs="Times New Roman"/>
                <w:lang w:eastAsia="en-US"/>
              </w:rPr>
              <w:t xml:space="preserve">núbia </w:t>
            </w:r>
            <w:r w:rsidR="001416B1">
              <w:rPr>
                <w:rFonts w:eastAsia="Times New Roman" w:cs="Times New Roman"/>
                <w:lang w:eastAsia="en-US"/>
              </w:rPr>
              <w:t>P</w:t>
            </w:r>
            <w:r w:rsidR="00772DD1" w:rsidRPr="00772DD1">
              <w:rPr>
                <w:rFonts w:eastAsia="Times New Roman" w:cs="Times New Roman"/>
                <w:lang w:eastAsia="en-US"/>
              </w:rPr>
              <w:t xml:space="preserve">aulista, conforme em anexo no processo a </w:t>
            </w:r>
            <w:r w:rsidR="001416B1">
              <w:rPr>
                <w:rFonts w:eastAsia="Times New Roman" w:cs="Times New Roman"/>
                <w:lang w:eastAsia="en-US"/>
              </w:rPr>
              <w:t>transferência especial</w:t>
            </w:r>
            <w:r w:rsidR="00772DD1" w:rsidRPr="00772DD1">
              <w:rPr>
                <w:rFonts w:eastAsia="Times New Roman" w:cs="Times New Roman"/>
                <w:lang w:eastAsia="en-US"/>
              </w:rPr>
              <w:t>.</w:t>
            </w:r>
          </w:p>
          <w:p w14:paraId="4699F840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</w:p>
          <w:p w14:paraId="1BD584BF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72DD1">
              <w:rPr>
                <w:rFonts w:eastAsia="Times New Roman" w:cs="Times New Roman"/>
                <w:b/>
                <w:bCs/>
                <w:lang w:eastAsia="en-US"/>
              </w:rPr>
              <w:t xml:space="preserve">                                     </w:t>
            </w:r>
            <w:r w:rsidRPr="00772DD1">
              <w:rPr>
                <w:rFonts w:eastAsia="Times New Roman" w:cs="Times New Roman"/>
                <w:lang w:eastAsia="en-US"/>
              </w:rPr>
              <w:t xml:space="preserve">A contratação é justificada pela impressibilidade de realizar o recapeamento asfáltico em diversas ruas da cidade de Inúbia Paulista. </w:t>
            </w:r>
          </w:p>
          <w:p w14:paraId="69525087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</w:p>
          <w:p w14:paraId="15E82D47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72DD1">
              <w:rPr>
                <w:rFonts w:eastAsia="Times New Roman" w:cs="Times New Roman"/>
                <w:lang w:eastAsia="en-US"/>
              </w:rPr>
              <w:t xml:space="preserve">                                       Há várias motivações que podem demandar essa ação. Entre as principais razões, destacam-se: O desgaste e a degradação das Ruas do Município de Inubia Paulista. </w:t>
            </w:r>
          </w:p>
          <w:p w14:paraId="071DB54B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</w:p>
          <w:p w14:paraId="19C0B013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72DD1">
              <w:rPr>
                <w:rFonts w:eastAsia="Times New Roman" w:cs="Times New Roman"/>
                <w:lang w:eastAsia="en-US"/>
              </w:rPr>
              <w:t xml:space="preserve">                                       Ao longo do tempo, o asfalto passa por um desgaste natural em função do volume de tráfego, mudanças climáticas, exposição à radiação solar e influência de substâncias químicas presentes no meio ambiente. Esses elementos podem </w:t>
            </w:r>
            <w:r w:rsidRPr="00772DD1">
              <w:rPr>
                <w:rFonts w:eastAsia="Times New Roman" w:cs="Times New Roman"/>
                <w:lang w:eastAsia="en-US"/>
              </w:rPr>
              <w:lastRenderedPageBreak/>
              <w:t xml:space="preserve">ocasionar rachaduras, fissuras e deformações no pavimento, afetando sua estabilidade estrutural. </w:t>
            </w:r>
          </w:p>
          <w:p w14:paraId="07356992" w14:textId="77777777" w:rsidR="00772DD1" w:rsidRDefault="00772DD1" w:rsidP="00772DD1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</w:p>
          <w:p w14:paraId="7D228FEB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72DD1">
              <w:rPr>
                <w:rFonts w:eastAsia="Times New Roman" w:cs="Times New Roman"/>
                <w:b/>
                <w:bCs/>
                <w:lang w:eastAsia="en-US"/>
              </w:rPr>
              <w:t xml:space="preserve">Problemas no pavimento: </w:t>
            </w:r>
            <w:r w:rsidRPr="00772DD1">
              <w:rPr>
                <w:rFonts w:eastAsia="Times New Roman" w:cs="Times New Roman"/>
                <w:lang w:eastAsia="en-US"/>
              </w:rPr>
              <w:t>O pavimento asfáltico pode apresentar diversos problemas, como buracos, ondulações, afundamentos, desgaste na superfície e desapego da camada de rolamento, entre outras deficiências. Essas questões podem colocar em risco a segurança dos usuários, causar danos aos veículos e prejudicar o fluxo do tráfego.</w:t>
            </w:r>
          </w:p>
          <w:p w14:paraId="31F816B8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eastAsia="en-US"/>
              </w:rPr>
            </w:pPr>
          </w:p>
          <w:p w14:paraId="158C5D80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val="pt-PT" w:eastAsia="en-US"/>
              </w:rPr>
            </w:pPr>
            <w:r w:rsidRPr="00772DD1">
              <w:rPr>
                <w:rFonts w:eastAsia="Times New Roman" w:cs="Times New Roman"/>
                <w:lang w:val="pt-PT" w:eastAsia="en-US"/>
              </w:rPr>
              <w:t xml:space="preserve">                                        É essencial realizar o recapeamento asfáltico para reforçar a estrutura do pavimento, principalmente quando há deterioração das camadas inferiores, como a base e o subleito. </w:t>
            </w:r>
          </w:p>
          <w:p w14:paraId="44EBA402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val="pt-PT" w:eastAsia="en-US"/>
              </w:rPr>
            </w:pPr>
          </w:p>
          <w:p w14:paraId="1EFFB686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lang w:val="pt-PT" w:eastAsia="en-US"/>
              </w:rPr>
            </w:pPr>
            <w:r w:rsidRPr="00772DD1">
              <w:rPr>
                <w:rFonts w:eastAsia="Times New Roman" w:cs="Times New Roman"/>
                <w:lang w:val="pt-PT" w:eastAsia="en-US"/>
              </w:rPr>
              <w:t xml:space="preserve">                               O fortalecimento estrutural pode incluir a eliminação das camadas danificadas e a reconstrução do pavimento, assegurando uma fundação robusta para o novo revestimento asfáltico.</w:t>
            </w:r>
          </w:p>
          <w:p w14:paraId="06DD9179" w14:textId="77777777" w:rsidR="00772DD1" w:rsidRPr="00772DD1" w:rsidRDefault="00772DD1" w:rsidP="00772DD1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</w:p>
          <w:p w14:paraId="47EFDE43" w14:textId="102F9ABA" w:rsidR="00A622D1" w:rsidRPr="00702CD9" w:rsidRDefault="00A622D1" w:rsidP="00772DD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A09EF" w:rsidRPr="00702CD9" w14:paraId="5EE8501D" w14:textId="77777777" w:rsidTr="001416B1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8A09EF" w:rsidRPr="00702CD9" w14:paraId="0A61C0D8" w14:textId="77777777" w:rsidTr="001416B1">
        <w:trPr>
          <w:gridBefore w:val="1"/>
          <w:wBefore w:w="13" w:type="dxa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DA54" w14:textId="77777777" w:rsidR="007D176D" w:rsidRDefault="007D176D" w:rsidP="007D176D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  <w:p w14:paraId="39B25B35" w14:textId="3690CE23" w:rsidR="00065A7F" w:rsidRPr="00702CD9" w:rsidRDefault="007D176D" w:rsidP="00B8102A">
            <w:pPr>
              <w:pStyle w:val="Cabealho"/>
              <w:jc w:val="both"/>
              <w:rPr>
                <w:rFonts w:cs="Times New Roman"/>
                <w:color w:val="FF3333"/>
              </w:rPr>
            </w:pPr>
            <w:r w:rsidRPr="005C31A9">
              <w:rPr>
                <w:rFonts w:cs="Times New Roman"/>
                <w:b/>
                <w:iCs/>
                <w:color w:val="000000" w:themeColor="text1"/>
                <w:lang w:val="pt-PT"/>
              </w:rPr>
              <w:t xml:space="preserve">      </w:t>
            </w:r>
            <w:r w:rsidR="001416B1">
              <w:rPr>
                <w:rFonts w:cs="Times New Roman"/>
                <w:b/>
                <w:iCs/>
                <w:color w:val="000000" w:themeColor="text1"/>
                <w:lang w:val="pt-PT"/>
              </w:rPr>
              <w:t xml:space="preserve">                     </w:t>
            </w:r>
            <w:r w:rsidR="001416B1" w:rsidRPr="00B6030C">
              <w:rPr>
                <w:rFonts w:cs="Times New Roman"/>
                <w:iCs/>
                <w:lang w:val="pt-PT"/>
              </w:rPr>
              <w:t>A necessidade de realizar um recapeamento asfáltico surge principalmente devido ao desgaste natural do pavimento, das falhas estruturais, do crescimento do tráfego e da procura por aprimoramentos na qualidade das vias do município</w:t>
            </w:r>
            <w:r w:rsidR="001416B1">
              <w:rPr>
                <w:rFonts w:cs="Times New Roman"/>
                <w:iCs/>
                <w:lang w:val="pt-PT"/>
              </w:rPr>
              <w:t xml:space="preserve"> de Inúbia Paulista</w:t>
            </w:r>
            <w:r w:rsidR="001416B1" w:rsidRPr="00B6030C">
              <w:rPr>
                <w:rFonts w:cs="Times New Roman"/>
                <w:iCs/>
                <w:lang w:val="pt-PT"/>
              </w:rPr>
              <w:t>.</w:t>
            </w:r>
          </w:p>
        </w:tc>
      </w:tr>
      <w:tr w:rsidR="008A09EF" w:rsidRPr="00702CD9" w14:paraId="06CBA9BE" w14:textId="77777777" w:rsidTr="001416B1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86"/>
        <w:gridCol w:w="9"/>
      </w:tblGrid>
      <w:tr w:rsidR="008A09EF" w:rsidRPr="00702CD9" w14:paraId="18BBE08A" w14:textId="77777777" w:rsidTr="00542CFD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0CE0E" w14:textId="2ABDA76F" w:rsidR="001416B1" w:rsidRPr="00943A7C" w:rsidRDefault="00CC01A5" w:rsidP="00943A7C">
            <w:pPr>
              <w:pStyle w:val="Cabealho"/>
              <w:jc w:val="both"/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</w:p>
          <w:p w14:paraId="24D62CBE" w14:textId="77777777" w:rsidR="00187766" w:rsidRDefault="00187766" w:rsidP="00B8102A">
            <w:pPr>
              <w:pStyle w:val="Cabealho"/>
              <w:rPr>
                <w:rFonts w:cs="Times New Roman"/>
                <w:bCs/>
              </w:rPr>
            </w:pPr>
          </w:p>
          <w:p w14:paraId="06D0DD00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43630FC0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5FE75CDB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06823DDD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0BB8B831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46BF6E04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6228618D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46335EDC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723FA026" w14:textId="77777777" w:rsidR="00616BFE" w:rsidRDefault="00616BFE" w:rsidP="00B8102A">
            <w:pPr>
              <w:pStyle w:val="Cabealho"/>
              <w:rPr>
                <w:rFonts w:cs="Times New Roman"/>
                <w:bCs/>
              </w:rPr>
            </w:pPr>
          </w:p>
          <w:p w14:paraId="5BCE69C0" w14:textId="29448E14" w:rsidR="00187766" w:rsidRPr="00CC01A5" w:rsidRDefault="00187766" w:rsidP="00B8102A">
            <w:pPr>
              <w:pStyle w:val="Cabealho"/>
              <w:rPr>
                <w:rFonts w:cs="Times New Roman"/>
                <w:bCs/>
              </w:rPr>
            </w:pPr>
          </w:p>
        </w:tc>
      </w:tr>
      <w:tr w:rsidR="008A09EF" w:rsidRPr="00702CD9" w14:paraId="6E13E654" w14:textId="77777777" w:rsidTr="00542CFD">
        <w:trPr>
          <w:gridAfter w:val="1"/>
          <w:wAfter w:w="9" w:type="dxa"/>
        </w:trPr>
        <w:tc>
          <w:tcPr>
            <w:tcW w:w="87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lastRenderedPageBreak/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8F294E" w:rsidRPr="00702CD9" w14:paraId="22458804" w14:textId="77777777" w:rsidTr="001F08DB">
        <w:trPr>
          <w:trHeight w:val="3056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CB8A0" w14:textId="3F6EFD72" w:rsidR="00187766" w:rsidRPr="00BD2E90" w:rsidRDefault="00BD2E90" w:rsidP="00187766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ascii="Cambria" w:eastAsia="Calibri" w:hAnsi="Cambria" w:cs="Arial"/>
                <w:kern w:val="0"/>
                <w:lang w:eastAsia="en-US" w:bidi="ar-SA"/>
              </w:rPr>
            </w:pPr>
            <w:r w:rsidRPr="00BD2E90">
              <w:rPr>
                <w:rFonts w:ascii="Cambria" w:eastAsia="Calibri" w:hAnsi="Cambria" w:cs="Arial"/>
                <w:kern w:val="0"/>
                <w:lang w:eastAsia="en-US" w:bidi="ar-SA"/>
              </w:rPr>
              <w:tab/>
            </w:r>
          </w:p>
          <w:p w14:paraId="3D112272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  <w:r w:rsidRPr="00187766">
              <w:rPr>
                <w:rFonts w:cs="Times New Roman"/>
              </w:rPr>
              <w:t xml:space="preserve">- </w:t>
            </w:r>
            <w:r w:rsidRPr="00187766">
              <w:rPr>
                <w:rFonts w:cs="Times New Roman"/>
                <w:b/>
                <w:bCs/>
              </w:rPr>
              <w:t>Experiência comprovada:</w:t>
            </w:r>
            <w:r w:rsidRPr="00187766">
              <w:rPr>
                <w:rFonts w:cs="Times New Roman"/>
              </w:rPr>
              <w:t xml:space="preserve"> A empresa deve apresentar um histórico de obras de </w:t>
            </w:r>
            <w:proofErr w:type="spellStart"/>
            <w:r w:rsidRPr="00187766">
              <w:rPr>
                <w:rFonts w:cs="Times New Roman"/>
              </w:rPr>
              <w:t>recapea-mento</w:t>
            </w:r>
            <w:proofErr w:type="spellEnd"/>
            <w:r w:rsidRPr="00187766">
              <w:rPr>
                <w:rFonts w:cs="Times New Roman"/>
              </w:rPr>
              <w:t xml:space="preserve"> asfáltico, com referências e atestados de capacidade técnica. </w:t>
            </w:r>
          </w:p>
          <w:p w14:paraId="55633A0B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  <w:r w:rsidRPr="00187766">
              <w:rPr>
                <w:rFonts w:cs="Times New Roman"/>
              </w:rPr>
              <w:t xml:space="preserve">                    </w:t>
            </w:r>
            <w:r w:rsidRPr="00187766">
              <w:rPr>
                <w:rFonts w:cs="Times New Roman"/>
                <w:b/>
                <w:bCs/>
              </w:rPr>
              <w:t xml:space="preserve">- Equipe qualificada: </w:t>
            </w:r>
            <w:r w:rsidRPr="00187766">
              <w:rPr>
                <w:rFonts w:cs="Times New Roman"/>
              </w:rPr>
              <w:t xml:space="preserve">A empresa deve contar com engenheiros, técnicos e operários com experiência em pavimentação asfáltica. </w:t>
            </w:r>
          </w:p>
          <w:p w14:paraId="5AB68E89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  <w:r w:rsidRPr="00187766">
              <w:rPr>
                <w:rFonts w:cs="Times New Roman"/>
              </w:rPr>
              <w:t xml:space="preserve">                    </w:t>
            </w:r>
            <w:r w:rsidRPr="00187766">
              <w:rPr>
                <w:rFonts w:cs="Times New Roman"/>
                <w:b/>
                <w:bCs/>
              </w:rPr>
              <w:t>- Equipamentos adequados:</w:t>
            </w:r>
            <w:r w:rsidRPr="00187766">
              <w:rPr>
                <w:rFonts w:cs="Times New Roman"/>
              </w:rPr>
              <w:t xml:space="preserve"> A empresa deve possuir equipamentos modernos e em bom estado de conservação, como fresadoras, </w:t>
            </w:r>
            <w:proofErr w:type="spellStart"/>
            <w:r w:rsidRPr="00187766">
              <w:rPr>
                <w:rFonts w:cs="Times New Roman"/>
              </w:rPr>
              <w:t>pavimentadoras</w:t>
            </w:r>
            <w:proofErr w:type="spellEnd"/>
            <w:r w:rsidRPr="00187766">
              <w:rPr>
                <w:rFonts w:cs="Times New Roman"/>
              </w:rPr>
              <w:t xml:space="preserve">, rolos compactadores e caminhões. </w:t>
            </w:r>
          </w:p>
          <w:p w14:paraId="2887161B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  <w:r w:rsidRPr="00187766">
              <w:rPr>
                <w:rFonts w:cs="Times New Roman"/>
                <w:b/>
                <w:bCs/>
              </w:rPr>
              <w:t xml:space="preserve">                     - Certificações e licenças:</w:t>
            </w:r>
            <w:r w:rsidRPr="00187766">
              <w:rPr>
                <w:rFonts w:cs="Times New Roman"/>
              </w:rPr>
              <w:t xml:space="preserve"> A empresa deve possuir todas as certificações e licenças necessárias para a execução de obras de recapeamento asfáltico.</w:t>
            </w:r>
          </w:p>
          <w:p w14:paraId="6167D8B5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</w:p>
          <w:p w14:paraId="67F17BDB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  <w:r w:rsidRPr="00187766">
              <w:rPr>
                <w:rFonts w:cs="Times New Roman"/>
              </w:rPr>
              <w:t xml:space="preserve">                      A empresa será responsável pela qualidade final dos serviços, fornecendo </w:t>
            </w:r>
            <w:proofErr w:type="spellStart"/>
            <w:proofErr w:type="gramStart"/>
            <w:r w:rsidRPr="00187766">
              <w:rPr>
                <w:rFonts w:cs="Times New Roman"/>
              </w:rPr>
              <w:t>EPI”s</w:t>
            </w:r>
            <w:proofErr w:type="spellEnd"/>
            <w:proofErr w:type="gramEnd"/>
            <w:r w:rsidRPr="00187766">
              <w:rPr>
                <w:rFonts w:cs="Times New Roman"/>
              </w:rPr>
              <w:t xml:space="preserve"> (equipamentos de proteção individual) aos funcionários, recolher leis sociais </w:t>
            </w:r>
            <w:proofErr w:type="spellStart"/>
            <w:r w:rsidRPr="00187766">
              <w:rPr>
                <w:rFonts w:cs="Times New Roman"/>
              </w:rPr>
              <w:t>referen-tes</w:t>
            </w:r>
            <w:proofErr w:type="spellEnd"/>
            <w:r w:rsidRPr="00187766">
              <w:rPr>
                <w:rFonts w:cs="Times New Roman"/>
              </w:rPr>
              <w:t xml:space="preserve"> aos funcionários que trabalharem na mesma, e possuir responsável técnico pela execução com fornecimento de ART ou RRT. </w:t>
            </w:r>
          </w:p>
          <w:p w14:paraId="3629742D" w14:textId="77777777" w:rsidR="00187766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</w:p>
          <w:p w14:paraId="55679E33" w14:textId="6F5AA03C" w:rsidR="00BD2E90" w:rsidRPr="00187766" w:rsidRDefault="00187766" w:rsidP="00187766">
            <w:pPr>
              <w:pStyle w:val="Cabealho"/>
              <w:jc w:val="both"/>
              <w:rPr>
                <w:rFonts w:cs="Times New Roman"/>
              </w:rPr>
            </w:pPr>
            <w:r w:rsidRPr="00187766">
              <w:rPr>
                <w:rFonts w:cs="Times New Roman"/>
              </w:rPr>
              <w:t xml:space="preserve">                     - Todos os materiais de acabamentos necessários para a obra deverão ter </w:t>
            </w:r>
            <w:proofErr w:type="spellStart"/>
            <w:r w:rsidRPr="00187766">
              <w:rPr>
                <w:rFonts w:cs="Times New Roman"/>
              </w:rPr>
              <w:t>con-cordância</w:t>
            </w:r>
            <w:proofErr w:type="spellEnd"/>
            <w:r w:rsidRPr="00187766">
              <w:rPr>
                <w:rFonts w:cs="Times New Roman"/>
              </w:rPr>
              <w:t xml:space="preserve"> e aprovação do engenheiro responsável pela fiscalização da obra, que terá </w:t>
            </w:r>
            <w:proofErr w:type="spellStart"/>
            <w:r w:rsidRPr="00187766">
              <w:rPr>
                <w:rFonts w:cs="Times New Roman"/>
              </w:rPr>
              <w:t>anuên-cia</w:t>
            </w:r>
            <w:proofErr w:type="spellEnd"/>
            <w:r w:rsidRPr="00187766">
              <w:rPr>
                <w:rFonts w:cs="Times New Roman"/>
              </w:rPr>
              <w:t xml:space="preserve"> do departamento de engenharia da Prefeitura Municipal de Inúbia Paulista, antes da sua utilização.</w:t>
            </w:r>
          </w:p>
          <w:p w14:paraId="032D002B" w14:textId="77777777" w:rsidR="003B750C" w:rsidRDefault="003B750C" w:rsidP="006C105A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  <w:p w14:paraId="15275DC8" w14:textId="10AB6947" w:rsidR="003B750C" w:rsidRPr="00702CD9" w:rsidRDefault="003B750C" w:rsidP="00187766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  <w:tr w:rsidR="008F294E" w:rsidRPr="00702CD9" w14:paraId="455F27A4" w14:textId="77777777" w:rsidTr="001F08DB">
        <w:trPr>
          <w:trHeight w:val="25"/>
        </w:trPr>
        <w:tc>
          <w:tcPr>
            <w:tcW w:w="0" w:type="auto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6E809E8F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873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3"/>
      </w:tblGrid>
      <w:tr w:rsidR="00B1043F" w:rsidRPr="00702CD9" w14:paraId="551B5AE5" w14:textId="77777777" w:rsidTr="00187766">
        <w:tc>
          <w:tcPr>
            <w:tcW w:w="8873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6"/>
              <w:gridCol w:w="4394"/>
              <w:gridCol w:w="1701"/>
              <w:gridCol w:w="1630"/>
            </w:tblGrid>
            <w:tr w:rsidR="00187766" w:rsidRPr="00D42D62" w14:paraId="557B329F" w14:textId="77777777" w:rsidTr="00941D1E">
              <w:trPr>
                <w:trHeight w:val="506"/>
                <w:jc w:val="center"/>
              </w:trPr>
              <w:tc>
                <w:tcPr>
                  <w:tcW w:w="786" w:type="dxa"/>
                  <w:shd w:val="clear" w:color="auto" w:fill="E2EFD9"/>
                </w:tcPr>
                <w:p w14:paraId="4CEC64AE" w14:textId="77777777" w:rsidR="00187766" w:rsidRPr="00D42D62" w:rsidRDefault="00187766" w:rsidP="0018776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D62">
                    <w:rPr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394" w:type="dxa"/>
                  <w:shd w:val="clear" w:color="auto" w:fill="E2EFD9"/>
                </w:tcPr>
                <w:p w14:paraId="23DF507D" w14:textId="77777777" w:rsidR="00187766" w:rsidRPr="00D42D62" w:rsidRDefault="00187766" w:rsidP="0018776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D62">
                    <w:rPr>
                      <w:b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1701" w:type="dxa"/>
                  <w:shd w:val="clear" w:color="auto" w:fill="E2EFD9"/>
                </w:tcPr>
                <w:p w14:paraId="491F86C1" w14:textId="77777777" w:rsidR="00187766" w:rsidRPr="00D42D62" w:rsidRDefault="00187766" w:rsidP="0018776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D62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630" w:type="dxa"/>
                  <w:shd w:val="clear" w:color="auto" w:fill="E2EFD9"/>
                </w:tcPr>
                <w:p w14:paraId="59816E8E" w14:textId="77777777" w:rsidR="00187766" w:rsidRPr="00D42D62" w:rsidRDefault="00187766" w:rsidP="0018776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D62">
                    <w:rPr>
                      <w:b/>
                      <w:sz w:val="20"/>
                      <w:szCs w:val="20"/>
                    </w:rPr>
                    <w:t>Quantidade</w:t>
                  </w:r>
                </w:p>
              </w:tc>
            </w:tr>
            <w:tr w:rsidR="00187766" w:rsidRPr="00D42D62" w14:paraId="279B8FF4" w14:textId="77777777" w:rsidTr="00941D1E">
              <w:trPr>
                <w:trHeight w:val="1295"/>
                <w:jc w:val="center"/>
              </w:trPr>
              <w:tc>
                <w:tcPr>
                  <w:tcW w:w="786" w:type="dxa"/>
                  <w:shd w:val="clear" w:color="auto" w:fill="auto"/>
                </w:tcPr>
                <w:p w14:paraId="7251F352" w14:textId="77777777" w:rsidR="00187766" w:rsidRPr="00D42D62" w:rsidRDefault="00187766" w:rsidP="00187766">
                  <w:pPr>
                    <w:jc w:val="both"/>
                    <w:rPr>
                      <w:sz w:val="20"/>
                      <w:szCs w:val="20"/>
                    </w:rPr>
                  </w:pPr>
                  <w:r w:rsidRPr="00D42D6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4CF090C4" w14:textId="77777777" w:rsidR="00187766" w:rsidRPr="00D42D62" w:rsidRDefault="00187766" w:rsidP="00187766">
                  <w:pPr>
                    <w:jc w:val="both"/>
                    <w:rPr>
                      <w:sz w:val="20"/>
                      <w:szCs w:val="20"/>
                    </w:rPr>
                  </w:pPr>
                  <w:r w:rsidRPr="00A8512A">
                    <w:rPr>
                      <w:b/>
                      <w:sz w:val="20"/>
                      <w:szCs w:val="20"/>
                    </w:rPr>
                    <w:t>CONTRATAÇÃO DE EMPRESA ESPECIALIZADA EM RECAPEAMENTO ASFÁLTICO PARA ATENDIMENTO A TRASNFERENCIA ESPECIAL DE Nº 09032024-065310 EM DIVERSAS RUAS DO MUNICÍPIO DE INÚBIA PAULISTA.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3EE9255" w14:textId="77777777" w:rsidR="00187766" w:rsidRPr="00D42D62" w:rsidRDefault="00187766" w:rsidP="00187766">
                  <w:pPr>
                    <w:jc w:val="both"/>
                    <w:rPr>
                      <w:sz w:val="20"/>
                      <w:szCs w:val="20"/>
                    </w:rPr>
                  </w:pPr>
                  <w:r w:rsidRPr="00D42D62">
                    <w:rPr>
                      <w:sz w:val="20"/>
                      <w:szCs w:val="20"/>
                    </w:rPr>
                    <w:t>Serviço/ Obra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3270ACA2" w14:textId="77777777" w:rsidR="00187766" w:rsidRPr="00D42D62" w:rsidRDefault="00187766" w:rsidP="00187766">
                  <w:pPr>
                    <w:jc w:val="center"/>
                    <w:rPr>
                      <w:sz w:val="20"/>
                      <w:szCs w:val="20"/>
                    </w:rPr>
                  </w:pPr>
                  <w:r w:rsidRPr="00D42D62">
                    <w:rPr>
                      <w:sz w:val="20"/>
                      <w:szCs w:val="20"/>
                    </w:rPr>
                    <w:t>01</w:t>
                  </w:r>
                </w:p>
              </w:tc>
            </w:tr>
            <w:tr w:rsidR="00187766" w:rsidRPr="00D42D62" w14:paraId="73FDEF6E" w14:textId="77777777" w:rsidTr="00941D1E">
              <w:trPr>
                <w:trHeight w:val="451"/>
                <w:jc w:val="center"/>
              </w:trPr>
              <w:tc>
                <w:tcPr>
                  <w:tcW w:w="8511" w:type="dxa"/>
                  <w:gridSpan w:val="4"/>
                  <w:shd w:val="clear" w:color="auto" w:fill="E2EFD9"/>
                </w:tcPr>
                <w:p w14:paraId="15EE59F6" w14:textId="77777777" w:rsidR="00187766" w:rsidRPr="00D42D62" w:rsidRDefault="00187766" w:rsidP="00187766">
                  <w:pPr>
                    <w:jc w:val="center"/>
                    <w:rPr>
                      <w:sz w:val="20"/>
                      <w:szCs w:val="20"/>
                    </w:rPr>
                  </w:pPr>
                  <w:r w:rsidRPr="00D42D62">
                    <w:rPr>
                      <w:sz w:val="20"/>
                      <w:szCs w:val="20"/>
                    </w:rPr>
                    <w:t>Prazo Proposto ao início da Obra: 30 dias após da assinatura do Contrato</w:t>
                  </w:r>
                </w:p>
              </w:tc>
            </w:tr>
            <w:tr w:rsidR="00187766" w:rsidRPr="00D42D62" w14:paraId="323B6DA0" w14:textId="77777777" w:rsidTr="00941D1E">
              <w:trPr>
                <w:trHeight w:val="451"/>
                <w:jc w:val="center"/>
              </w:trPr>
              <w:tc>
                <w:tcPr>
                  <w:tcW w:w="8511" w:type="dxa"/>
                  <w:gridSpan w:val="4"/>
                  <w:shd w:val="clear" w:color="auto" w:fill="E2EFD9"/>
                </w:tcPr>
                <w:p w14:paraId="6FD75096" w14:textId="77777777" w:rsidR="00187766" w:rsidRPr="00D42D62" w:rsidRDefault="00187766" w:rsidP="00187766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D42D62">
                    <w:rPr>
                      <w:sz w:val="20"/>
                      <w:szCs w:val="20"/>
                    </w:rPr>
                    <w:lastRenderedPageBreak/>
                    <w:t>Prazo  Proposto</w:t>
                  </w:r>
                  <w:proofErr w:type="gramEnd"/>
                  <w:r w:rsidRPr="00D42D62">
                    <w:rPr>
                      <w:sz w:val="20"/>
                      <w:szCs w:val="20"/>
                    </w:rPr>
                    <w:t xml:space="preserve"> Final da Obra: 720 dias a partir da assinatura do contrato</w:t>
                  </w:r>
                </w:p>
              </w:tc>
            </w:tr>
          </w:tbl>
          <w:p w14:paraId="0C989867" w14:textId="5DA09FE8" w:rsidR="00FD359D" w:rsidRPr="00702CD9" w:rsidRDefault="00FD359D" w:rsidP="00FD359D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  <w:tr w:rsidR="00B1043F" w:rsidRPr="00702CD9" w14:paraId="2B154703" w14:textId="77777777" w:rsidTr="00187766">
        <w:tc>
          <w:tcPr>
            <w:tcW w:w="8873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77777777" w:rsidR="00B1043F" w:rsidRPr="00702CD9" w:rsidRDefault="00B1043F">
            <w:pPr>
              <w:pStyle w:val="Cabealho"/>
              <w:jc w:val="both"/>
              <w:rPr>
                <w:rFonts w:cs="Times New Roman"/>
                <w:color w:val="FF3333"/>
              </w:rPr>
            </w:pPr>
          </w:p>
        </w:tc>
      </w:tr>
    </w:tbl>
    <w:p w14:paraId="6A51F89B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1804AF26" w14:textId="5C1DFB82" w:rsidR="00780CF1" w:rsidRPr="00702CD9" w:rsidRDefault="00780CF1" w:rsidP="00780CF1">
            <w:pPr>
              <w:pStyle w:val="Cabealho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</w:tr>
    </w:tbl>
    <w:p w14:paraId="0EE98538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p w14:paraId="1047C51B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459B5B8D" w14:textId="77777777" w:rsidR="008A09EF" w:rsidRPr="00063665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</w:rPr>
      </w:pPr>
    </w:p>
    <w:p w14:paraId="1B48D4DD" w14:textId="4C0A9836" w:rsidR="00895232" w:rsidRPr="00895232" w:rsidRDefault="00063665" w:rsidP="0089523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u w:val="single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B87F2D">
        <w:rPr>
          <w:rFonts w:cs="Times New Roman"/>
          <w:b/>
          <w:bCs/>
          <w:iCs/>
          <w:color w:val="000000" w:themeColor="text1"/>
        </w:rPr>
        <w:t xml:space="preserve">R$ 217,391,07( DUZENTOS E DEZESSETE MIL, TREZENTOS E NOVENTA E UM REAIS E SETE CENTAVOS </w:t>
      </w:r>
      <w:r w:rsidRPr="00063665">
        <w:rPr>
          <w:rFonts w:cs="Times New Roman"/>
          <w:b/>
          <w:bCs/>
          <w:iCs/>
          <w:color w:val="000000" w:themeColor="text1"/>
        </w:rPr>
        <w:t>)</w:t>
      </w:r>
      <w:r w:rsidRPr="00063665">
        <w:rPr>
          <w:rFonts w:cs="Times New Roman"/>
          <w:iCs/>
          <w:color w:val="000000" w:themeColor="text1"/>
          <w:lang w:val="pt-PT"/>
        </w:rPr>
        <w:t xml:space="preserve">, </w:t>
      </w:r>
    </w:p>
    <w:p w14:paraId="52235B58" w14:textId="77777777" w:rsidR="00895232" w:rsidRDefault="00895232" w:rsidP="00616BFE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p w14:paraId="4DAC3196" w14:textId="77777777" w:rsidR="00895232" w:rsidRDefault="00895232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p w14:paraId="622DDB62" w14:textId="77777777" w:rsidR="00895232" w:rsidRPr="00702CD9" w:rsidRDefault="00895232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41B9ADB6" w14:textId="77777777" w:rsidR="00B87F2D" w:rsidRDefault="00B87F2D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0CFCD4A" w14:textId="77777777" w:rsidR="00187766" w:rsidRDefault="00D77A41" w:rsidP="00187766">
      <w:pPr>
        <w:widowControl/>
        <w:suppressAutoHyphens w:val="0"/>
        <w:autoSpaceDN/>
        <w:spacing w:after="200" w:line="276" w:lineRule="auto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 w:rsidRPr="00D77A41">
        <w:rPr>
          <w:rFonts w:ascii="Cambria" w:eastAsia="Calibri" w:hAnsi="Cambria" w:cs="Times New Roman"/>
          <w:kern w:val="0"/>
          <w:lang w:eastAsia="en-US" w:bidi="ar-SA"/>
        </w:rPr>
        <w:t xml:space="preserve"> </w:t>
      </w:r>
      <w:r w:rsidR="00187766" w:rsidRPr="00187766">
        <w:rPr>
          <w:rFonts w:ascii="Cambria" w:eastAsia="Calibri" w:hAnsi="Cambria" w:cs="Times New Roman"/>
          <w:kern w:val="0"/>
          <w:lang w:eastAsia="en-US" w:bidi="ar-SA"/>
        </w:rPr>
        <w:t>Para solucionar os problemas de desgastes viários, foi consensual a necessidade de contratar uma empresa para realizar o recapeamento asfáltico, uma vez que esta administração pública não dispõe de equipamentos de fresagem asfáltica e nem de uma usina asfáltica para a elaboração de concreto asfáltico.</w:t>
      </w:r>
    </w:p>
    <w:p w14:paraId="246E24AF" w14:textId="77777777" w:rsidR="00616BFE" w:rsidRPr="00187766" w:rsidRDefault="00616BFE" w:rsidP="00187766">
      <w:pPr>
        <w:widowControl/>
        <w:suppressAutoHyphens w:val="0"/>
        <w:autoSpaceDN/>
        <w:spacing w:after="200" w:line="276" w:lineRule="auto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</w:p>
    <w:p w14:paraId="1C9D5AD1" w14:textId="77777777" w:rsidR="004F5B55" w:rsidRPr="00702CD9" w:rsidRDefault="004F5B55" w:rsidP="55318E4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lastRenderedPageBreak/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791A72B9" w14:textId="77777777" w:rsidR="00187766" w:rsidRPr="00187766" w:rsidRDefault="00187766" w:rsidP="00187766">
      <w:pPr>
        <w:pStyle w:val="Standard"/>
        <w:rPr>
          <w:rFonts w:cs="Times New Roman"/>
          <w:b/>
          <w:bCs/>
          <w:color w:val="000000" w:themeColor="text1"/>
          <w:shd w:val="clear" w:color="auto" w:fill="FFFFFF"/>
        </w:rPr>
      </w:pPr>
      <w:r w:rsidRPr="00187766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187766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187766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06B0225D" w14:textId="77777777" w:rsidR="00187766" w:rsidRPr="00187766" w:rsidRDefault="00187766" w:rsidP="00187766">
      <w:pPr>
        <w:pStyle w:val="Standard"/>
        <w:rPr>
          <w:rFonts w:cs="Times New Roman"/>
          <w:b/>
          <w:bCs/>
          <w:color w:val="000000" w:themeColor="text1"/>
          <w:shd w:val="clear" w:color="auto" w:fill="FFFFFF"/>
        </w:rPr>
      </w:pPr>
      <w:r w:rsidRPr="00187766">
        <w:rPr>
          <w:rFonts w:cs="Times New Roman"/>
          <w:b/>
          <w:bCs/>
          <w:color w:val="000000" w:themeColor="text1"/>
          <w:shd w:val="clear" w:color="auto" w:fill="FFFFFF"/>
        </w:rPr>
        <w:t xml:space="preserve">Considerando as especificidades do presente objeto a demanda não será parcelada, </w:t>
      </w:r>
      <w:r w:rsidRPr="00187766">
        <w:rPr>
          <w:rFonts w:cs="Times New Roman"/>
          <w:color w:val="000000" w:themeColor="text1"/>
          <w:shd w:val="clear" w:color="auto" w:fill="FFFFFF"/>
        </w:rPr>
        <w:t>haja visto, não sendo viável, por se tratar de um serviço determinado, um evento único.</w:t>
      </w:r>
    </w:p>
    <w:p w14:paraId="1DCF815C" w14:textId="77777777" w:rsidR="005A6242" w:rsidRPr="00702CD9" w:rsidRDefault="005A624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27FB7FE2" w14:textId="296ABAC3" w:rsidR="00A95A6F" w:rsidRP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  <w:lang w:val="pt-PT"/>
        </w:rPr>
      </w:pPr>
      <w:r w:rsidRPr="00A95A6F">
        <w:rPr>
          <w:rFonts w:cs="Times New Roman"/>
          <w:b/>
          <w:bCs/>
          <w:color w:val="000000" w:themeColor="text1"/>
        </w:rPr>
        <w:t xml:space="preserve">Benefícios de contratação de uma </w:t>
      </w:r>
      <w:r w:rsidRPr="00A95A6F">
        <w:rPr>
          <w:rFonts w:cs="Times New Roman"/>
          <w:b/>
          <w:bCs/>
          <w:iCs/>
          <w:color w:val="000000" w:themeColor="text1"/>
          <w:lang w:val="pt-PT"/>
        </w:rPr>
        <w:t>empresa especializada em</w:t>
      </w:r>
      <w:r w:rsidR="0063395D">
        <w:rPr>
          <w:rFonts w:cs="Times New Roman"/>
          <w:b/>
          <w:bCs/>
          <w:iCs/>
          <w:color w:val="000000" w:themeColor="text1"/>
          <w:lang w:val="pt-PT"/>
        </w:rPr>
        <w:t xml:space="preserve"> serviços de recape asfáltico em divervas ruas do municipio de inubia paulista assessoria de serviços </w:t>
      </w:r>
      <w:proofErr w:type="gramStart"/>
      <w:r w:rsidR="0063395D">
        <w:rPr>
          <w:rFonts w:cs="Times New Roman"/>
          <w:b/>
          <w:bCs/>
          <w:iCs/>
          <w:color w:val="000000" w:themeColor="text1"/>
          <w:lang w:val="pt-PT"/>
        </w:rPr>
        <w:t xml:space="preserve">de </w:t>
      </w:r>
      <w:r>
        <w:rPr>
          <w:rFonts w:cs="Times New Roman"/>
          <w:b/>
          <w:bCs/>
          <w:iCs/>
          <w:color w:val="000000" w:themeColor="text1"/>
          <w:lang w:val="pt-PT"/>
        </w:rPr>
        <w:t>,</w:t>
      </w:r>
      <w:proofErr w:type="gramEnd"/>
      <w:r w:rsidRPr="00A95A6F">
        <w:rPr>
          <w:rFonts w:ascii="Calibri" w:eastAsia="Calibri" w:hAnsi="Calibri" w:cs="Calibri"/>
          <w:kern w:val="0"/>
          <w:szCs w:val="22"/>
          <w:lang w:val="pt-PT" w:eastAsia="en-US" w:bidi="ar-SA"/>
        </w:rPr>
        <w:t xml:space="preserve"> </w:t>
      </w:r>
      <w:r w:rsidRPr="00A95A6F">
        <w:rPr>
          <w:rFonts w:cs="Times New Roman"/>
          <w:b/>
          <w:bCs/>
          <w:color w:val="000000" w:themeColor="text1"/>
          <w:lang w:val="pt-PT"/>
        </w:rPr>
        <w:t>visa</w:t>
      </w:r>
      <w:r>
        <w:rPr>
          <w:rFonts w:cs="Times New Roman"/>
          <w:b/>
          <w:bCs/>
          <w:color w:val="000000" w:themeColor="text1"/>
          <w:lang w:val="pt-PT"/>
        </w:rPr>
        <w:t>ndo</w:t>
      </w:r>
      <w:r w:rsidRPr="00A95A6F">
        <w:rPr>
          <w:rFonts w:cs="Times New Roman"/>
          <w:b/>
          <w:bCs/>
          <w:color w:val="000000" w:themeColor="text1"/>
          <w:lang w:val="pt-PT"/>
        </w:rPr>
        <w:t xml:space="preserve"> produzir os seguintes resultados efetivos:</w:t>
      </w:r>
    </w:p>
    <w:p w14:paraId="13B0D000" w14:textId="7665BBEB" w:rsidR="00A95A6F" w:rsidRP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7AC266B8" w:rsidR="00E07AFA" w:rsidRDefault="0063395D" w:rsidP="00F55694">
            <w:pPr>
              <w:pStyle w:val="TableParagraph"/>
              <w:spacing w:before="105"/>
              <w:ind w:left="113"/>
            </w:pPr>
            <w:r>
              <w:t xml:space="preserve">(  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77777777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</w:tbl>
    <w:p w14:paraId="01284175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-426" w:firstLine="596"/>
        <w:rPr>
          <w:rFonts w:cs="Times New Roman"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0EEB9150" w:rsidR="00E07AFA" w:rsidRDefault="00E07AFA" w:rsidP="00A95A6F">
            <w:pPr>
              <w:pStyle w:val="TableParagraph"/>
              <w:spacing w:before="104"/>
              <w:ind w:left="-681" w:firstLine="794"/>
            </w:pPr>
            <w:r>
              <w:t>(</w:t>
            </w:r>
            <w:r w:rsidR="0063395D">
              <w:t>x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4EA5E306" w:rsidR="00E07AFA" w:rsidRDefault="00E07AFA" w:rsidP="00F55694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 xml:space="preserve"> 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4D0332AC" w:rsidR="00E07AFA" w:rsidRDefault="00E07AFA" w:rsidP="00F55694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 xml:space="preserve"> 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E327643" w:rsidR="00E07AFA" w:rsidRDefault="00E07AFA" w:rsidP="00F55694">
            <w:pPr>
              <w:pStyle w:val="TableParagraph"/>
              <w:spacing w:before="107"/>
              <w:ind w:left="113"/>
            </w:pPr>
            <w:r>
              <w:t>(</w:t>
            </w:r>
            <w:r w:rsidR="0063395D">
              <w:t>x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65430724" w14:textId="77777777" w:rsidR="00A95A6F" w:rsidRP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-426" w:firstLine="596"/>
        <w:rPr>
          <w:rFonts w:cs="Times New Roman"/>
          <w:color w:val="000000" w:themeColor="text1"/>
        </w:rPr>
      </w:pPr>
    </w:p>
    <w:p w14:paraId="0063D47D" w14:textId="13D76599" w:rsidR="00A95A6F" w:rsidRP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rPr>
          <w:rFonts w:cs="Times New Roman"/>
          <w:color w:val="000000" w:themeColor="text1"/>
        </w:rPr>
      </w:pPr>
      <w:r w:rsidRPr="00A95A6F">
        <w:rPr>
          <w:rFonts w:cs="Times New Roman"/>
          <w:color w:val="000000" w:themeColor="text1"/>
        </w:rPr>
        <w:lastRenderedPageBreak/>
        <w:t>Assim, é essencial contratar uma empresa especializada em</w:t>
      </w:r>
      <w:r w:rsidR="0063395D">
        <w:rPr>
          <w:rFonts w:cs="Times New Roman"/>
          <w:color w:val="000000" w:themeColor="text1"/>
        </w:rPr>
        <w:t xml:space="preserve"> serviços de Recape </w:t>
      </w:r>
      <w:proofErr w:type="gramStart"/>
      <w:r w:rsidR="0063395D">
        <w:rPr>
          <w:rFonts w:cs="Times New Roman"/>
          <w:color w:val="000000" w:themeColor="text1"/>
        </w:rPr>
        <w:t xml:space="preserve">Asfáltico </w:t>
      </w:r>
      <w:r w:rsidRPr="00A95A6F">
        <w:rPr>
          <w:rFonts w:cs="Times New Roman"/>
          <w:color w:val="000000" w:themeColor="text1"/>
        </w:rPr>
        <w:t xml:space="preserve"> para</w:t>
      </w:r>
      <w:proofErr w:type="gramEnd"/>
      <w:r w:rsidRPr="00A95A6F">
        <w:rPr>
          <w:rFonts w:cs="Times New Roman"/>
          <w:color w:val="000000" w:themeColor="text1"/>
        </w:rPr>
        <w:t xml:space="preserve"> garantir que a administração pública cumpra suas obrigações legais, além de garantir a correta utilização dos fundos públicos, preservando a transparência e a responsabilidade na administração desses recursos.</w:t>
      </w:r>
    </w:p>
    <w:p w14:paraId="59E9CD4F" w14:textId="77777777" w:rsidR="00E07AFA" w:rsidRPr="00702CD9" w:rsidRDefault="00E07AFA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77777777" w:rsidR="00E07AFA" w:rsidRPr="00E07AFA" w:rsidRDefault="00E07AFA" w:rsidP="00E07AFA">
      <w:pPr>
        <w:tabs>
          <w:tab w:val="left" w:pos="856"/>
        </w:tabs>
        <w:suppressAutoHyphens w:val="0"/>
        <w:autoSpaceDE w:val="0"/>
        <w:spacing w:before="121"/>
        <w:ind w:right="584"/>
        <w:jc w:val="both"/>
        <w:textAlignment w:val="auto"/>
        <w:rPr>
          <w:color w:val="00000A"/>
        </w:rPr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174E54" w:rsidRPr="00702CD9" w14:paraId="1821D643" w14:textId="77777777" w:rsidTr="005E6655">
        <w:tc>
          <w:tcPr>
            <w:tcW w:w="8778" w:type="dxa"/>
            <w:shd w:val="clear" w:color="auto" w:fill="F2F2F2" w:themeFill="background1" w:themeFillShade="F2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135EFD8C" w:rsidR="0085611C" w:rsidRPr="00E07AFA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167831ED" w14:textId="77777777" w:rsidR="00E07AFA" w:rsidRPr="00702CD9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p w14:paraId="0B2B502F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0544EF">
        <w:tc>
          <w:tcPr>
            <w:tcW w:w="8777" w:type="dxa"/>
            <w:shd w:val="clear" w:color="auto" w:fill="F2F2F2" w:themeFill="background1" w:themeFillShade="F2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6D9369C9" w14:textId="77777777" w:rsidR="00F50FFA" w:rsidRPr="00D800AD" w:rsidRDefault="00F50FFA" w:rsidP="00F50F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e o recapeamento urbano em Inúbia Paulista, como em qualquer outra localidade, geram impactos ambientais que exigem análise e medidas de mitigação. Abaixo, detalhamos os principais impactos a serem considerados:</w:t>
      </w:r>
    </w:p>
    <w:p w14:paraId="4B4E262D" w14:textId="77777777" w:rsidR="00F50FFA" w:rsidRPr="00D800AD" w:rsidRDefault="00F50FFA" w:rsidP="00F50F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Impactos Positivos:</w:t>
      </w:r>
    </w:p>
    <w:p w14:paraId="101B6464" w14:textId="77777777" w:rsidR="00F50FFA" w:rsidRPr="00D800AD" w:rsidRDefault="00F50FFA" w:rsidP="00F50FFA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Melhoria na qualidade do ar: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05E71438" w14:textId="77777777" w:rsidR="00F50FFA" w:rsidRPr="00D800AD" w:rsidRDefault="00F50FFA" w:rsidP="00F50FFA">
      <w:pPr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adequada reduz a emissão de poeira, um problema comum em vias não pavimentadas, que pode causar problemas respiratórios.</w:t>
      </w:r>
    </w:p>
    <w:p w14:paraId="0CFF4B30" w14:textId="77777777" w:rsidR="00F50FFA" w:rsidRPr="00D800AD" w:rsidRDefault="00F50FFA" w:rsidP="00F50FFA">
      <w:pPr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O recapeamento de vias desgastadas melhora o rolamento dos veículos, diminuindo o consumo de combustível e a emissão de gases poluentes.</w:t>
      </w:r>
    </w:p>
    <w:p w14:paraId="38F435AC" w14:textId="77777777" w:rsidR="00F50FFA" w:rsidRPr="00D800AD" w:rsidRDefault="00F50FFA" w:rsidP="00F50FFA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Redução da erosão do solo: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0BBBDB08" w14:textId="77777777" w:rsidR="00F50FFA" w:rsidRPr="00D800AD" w:rsidRDefault="00F50FFA" w:rsidP="00F50FFA">
      <w:pPr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protege o solo da ação da chuva e do vento, prevenindo a erosão e o assoreamento de rios e córregos.</w:t>
      </w:r>
    </w:p>
    <w:p w14:paraId="40CE89B0" w14:textId="77777777" w:rsidR="00F50FFA" w:rsidRPr="00D800AD" w:rsidRDefault="00F50FFA" w:rsidP="00F50FFA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Aumento da segurança viária: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4E84FF3A" w14:textId="77777777" w:rsidR="00F50FFA" w:rsidRPr="00D800AD" w:rsidRDefault="00F50FFA" w:rsidP="00F50FFA">
      <w:pPr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Vias pavimentadas e recapeadas reduzem o risco de acidentes, proporcionando melhores condições de tráfego para veículos e pedestres.</w:t>
      </w:r>
    </w:p>
    <w:p w14:paraId="5F402930" w14:textId="77777777" w:rsidR="00F50FFA" w:rsidRPr="00D800AD" w:rsidRDefault="00F50FFA" w:rsidP="00F50FFA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Melhoria da qualidade de vida: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3B78FD77" w14:textId="77777777" w:rsidR="00F50FFA" w:rsidRPr="00D800AD" w:rsidRDefault="00F50FFA" w:rsidP="00F50FFA">
      <w:pPr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facilita o acesso a serviços básicos, como escolas, hospitais e transporte público, além de valorizar os imóveis da região.</w:t>
      </w:r>
    </w:p>
    <w:p w14:paraId="2BA08EB4" w14:textId="77777777" w:rsidR="00F50FFA" w:rsidRPr="00D800AD" w:rsidRDefault="00F50FFA" w:rsidP="00F50F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Impactos Negativos:</w:t>
      </w:r>
    </w:p>
    <w:p w14:paraId="0DBD086A" w14:textId="77777777" w:rsidR="00F50FFA" w:rsidRPr="00D800AD" w:rsidRDefault="00F50FFA" w:rsidP="00F50FF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Impermeabilização do solo: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27F87A3D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impede a infiltração da água da chuva no solo, aumentando o risco de enchentes e reduzindo a recarga de aquíferos.</w:t>
      </w:r>
    </w:p>
    <w:p w14:paraId="027644B0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impermeabilização também pode afetar a vegetação local, prejudicando o equilíbrio ecológico.</w:t>
      </w:r>
    </w:p>
    <w:p w14:paraId="0E35D534" w14:textId="77777777" w:rsidR="00F50FFA" w:rsidRPr="00D800AD" w:rsidRDefault="00F50FFA" w:rsidP="00F50FF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Poluição da água: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4240E763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água da chuva que escoa pelas vias pavimentadas pode carregar poluentes, como óleos, graxas e metais pesados, contaminando rios e córregos.</w:t>
      </w:r>
    </w:p>
    <w:p w14:paraId="4EF993FC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pavimentação pode alterar o regime hidrológico local, afetando a qualidade e a quantidade de água disponível.</w:t>
      </w:r>
    </w:p>
    <w:p w14:paraId="57AF0E46" w14:textId="77777777" w:rsidR="00F50FFA" w:rsidRPr="00D800AD" w:rsidRDefault="00F50FFA" w:rsidP="00F50FF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Emissão de gases do efeito estufa: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71C38A90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produção e o transporte de materiais asfálticos, bem como a utilização de equipamentos pesados na obra, contribuem para a emissão de gases do efeito estufa.</w:t>
      </w:r>
    </w:p>
    <w:p w14:paraId="3CF80460" w14:textId="252AD57D" w:rsidR="00F50FFA" w:rsidRPr="00F50FFA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O aumento do tráfego de veículos em vias pavimentadas também pode aumentar a emissão de poluentes.</w:t>
      </w:r>
    </w:p>
    <w:p w14:paraId="11CCA52E" w14:textId="77777777" w:rsidR="00F50FFA" w:rsidRPr="00D800AD" w:rsidRDefault="00F50FFA" w:rsidP="00F50FF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Fragmentação de habitats: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72E98211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lastRenderedPageBreak/>
        <w:t>A pavimentação de novas vias pode fragmentar habitats naturais, isolando populações de animais e plantas e prejudicando a biodiversidade.</w:t>
      </w:r>
    </w:p>
    <w:p w14:paraId="032FB466" w14:textId="77777777" w:rsidR="00F50FFA" w:rsidRPr="00D800AD" w:rsidRDefault="00F50FFA" w:rsidP="00F50FF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Poluição sonora: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8286806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O aumento do tráfego de veículos em vias pavimentadas pode aumentar a poluição sonora, afetando a qualidade de vida dos moradores próximos.</w:t>
      </w:r>
    </w:p>
    <w:p w14:paraId="212B8626" w14:textId="77777777" w:rsidR="00F50FFA" w:rsidRPr="00D800AD" w:rsidRDefault="00F50FFA" w:rsidP="00F50FFA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b/>
          <w:bCs/>
          <w:kern w:val="0"/>
          <w:lang w:eastAsia="pt-BR" w:bidi="ar-SA"/>
        </w:rPr>
        <w:t>Geração de resíduos:</w:t>
      </w:r>
      <w:r w:rsidRPr="00D800AD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1DC633BA" w14:textId="77777777" w:rsidR="00F50FFA" w:rsidRPr="00D800AD" w:rsidRDefault="00F50FFA" w:rsidP="00F50FFA">
      <w:pPr>
        <w:widowControl/>
        <w:numPr>
          <w:ilvl w:val="1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retirada do asfalto antigo, gera resíduos que se não forem destinados de forma correta, podem gerar grandes impactos ambientais.</w:t>
      </w:r>
    </w:p>
    <w:p w14:paraId="57BB2AD4" w14:textId="77777777" w:rsidR="00F50FFA" w:rsidRDefault="00F50FFA" w:rsidP="00F50F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D800AD">
        <w:rPr>
          <w:rFonts w:eastAsia="Times New Roman" w:cs="Times New Roman"/>
          <w:kern w:val="0"/>
          <w:lang w:eastAsia="pt-BR" w:bidi="ar-SA"/>
        </w:rPr>
        <w:t>A análise dos impactos ambientais da pavimentação e do recapeamento urbano é fundamental para a adoção de medidas que minimizem os efeitos negativos e maximizem os benefícios para a população e o meio ambiente.</w:t>
      </w:r>
    </w:p>
    <w:p w14:paraId="39F028FE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p w14:paraId="31120F7D" w14:textId="4C2AB4EB" w:rsidR="00856DB9" w:rsidRPr="00856DB9" w:rsidRDefault="00856DB9" w:rsidP="00856DB9">
      <w:pPr>
        <w:jc w:val="both"/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218A4B59" w14:textId="3728A9C8" w:rsidR="000544EF" w:rsidRPr="000544EF" w:rsidRDefault="000544EF" w:rsidP="000544EF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F50FFA" w:rsidRPr="00F50FFA">
        <w:rPr>
          <w:rFonts w:cs="Times New Roman"/>
          <w:b/>
          <w:bCs/>
          <w:i/>
          <w:iCs/>
          <w:color w:val="000000" w:themeColor="text1"/>
          <w:u w:val="single"/>
        </w:rPr>
        <w:t>CONTRATAÇÃO DE EMPRESA ESPECIALIZADA EM RECAPEAMENTO ASFÁLTICO PARA ATENDIMENTO A TRASNFERENCIA ESPECIAL DE Nº 09032024-065310 EM DIVERSAS RUAS DO MUNICÍPIO DE INÚBIA PAULISTA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7F7822BB" w14:textId="77777777" w:rsidR="00CB3496" w:rsidRPr="00702CD9" w:rsidRDefault="00CB349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p w14:paraId="0B258C9A" w14:textId="77777777" w:rsidR="002B0B05" w:rsidRPr="00702CD9" w:rsidRDefault="002B0B05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lastRenderedPageBreak/>
              <w:t>______________________________</w:t>
            </w:r>
          </w:p>
          <w:p w14:paraId="2E2B30AA" w14:textId="77777777" w:rsidR="000652A1" w:rsidRPr="000652A1" w:rsidRDefault="000652A1" w:rsidP="000652A1">
            <w:pPr>
              <w:widowControl/>
              <w:suppressAutoHyphens w:val="0"/>
              <w:autoSpaceDN/>
              <w:jc w:val="center"/>
              <w:textAlignment w:val="auto"/>
              <w:rPr>
                <w:rFonts w:ascii="Cambria" w:eastAsia="Calibri" w:hAnsi="Cambria" w:cs="Times New Roman"/>
                <w:b/>
                <w:kern w:val="0"/>
                <w:lang w:eastAsia="en-US" w:bidi="ar-SA"/>
              </w:rPr>
            </w:pPr>
            <w:r w:rsidRPr="000652A1">
              <w:rPr>
                <w:rFonts w:ascii="Cambria" w:eastAsia="Calibri" w:hAnsi="Cambria" w:cs="Times New Roman"/>
                <w:b/>
                <w:kern w:val="0"/>
                <w:lang w:eastAsia="en-US" w:bidi="ar-SA"/>
              </w:rPr>
              <w:t xml:space="preserve">Emerson </w:t>
            </w:r>
            <w:proofErr w:type="spellStart"/>
            <w:r w:rsidRPr="000652A1">
              <w:rPr>
                <w:rFonts w:ascii="Cambria" w:eastAsia="Calibri" w:hAnsi="Cambria" w:cs="Times New Roman"/>
                <w:b/>
                <w:kern w:val="0"/>
                <w:lang w:eastAsia="en-US" w:bidi="ar-SA"/>
              </w:rPr>
              <w:t>Luis</w:t>
            </w:r>
            <w:proofErr w:type="spellEnd"/>
            <w:r w:rsidRPr="000652A1">
              <w:rPr>
                <w:rFonts w:ascii="Cambria" w:eastAsia="Calibri" w:hAnsi="Cambria" w:cs="Times New Roman"/>
                <w:b/>
                <w:kern w:val="0"/>
                <w:lang w:eastAsia="en-US" w:bidi="ar-SA"/>
              </w:rPr>
              <w:t xml:space="preserve"> Cavalaro de Almeida Paula</w:t>
            </w:r>
          </w:p>
          <w:p w14:paraId="167CA747" w14:textId="77777777" w:rsidR="00E65AD2" w:rsidRPr="00E65AD2" w:rsidRDefault="00E65AD2" w:rsidP="00E65AD2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04ABAD04" w:rsidR="00E65AD2" w:rsidRPr="00702CD9" w:rsidRDefault="004B1C9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Inúbia Paulista, 10 de </w:t>
            </w:r>
            <w:proofErr w:type="gramStart"/>
            <w:r>
              <w:rPr>
                <w:rFonts w:cs="Times New Roman"/>
                <w:color w:val="000000" w:themeColor="text1"/>
              </w:rPr>
              <w:t xml:space="preserve">Março </w:t>
            </w:r>
            <w:r w:rsidR="00E65AD2" w:rsidRPr="00E65AD2">
              <w:rPr>
                <w:rFonts w:cs="Times New Roman"/>
                <w:color w:val="000000" w:themeColor="text1"/>
              </w:rPr>
              <w:t xml:space="preserve"> de</w:t>
            </w:r>
            <w:proofErr w:type="gramEnd"/>
            <w:r w:rsidR="00E65AD2" w:rsidRPr="00E65AD2">
              <w:rPr>
                <w:rFonts w:cs="Times New Roman"/>
                <w:color w:val="000000" w:themeColor="text1"/>
              </w:rPr>
              <w:t xml:space="preserve">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E262" w14:textId="77777777" w:rsidR="0005116F" w:rsidRDefault="0005116F">
      <w:r>
        <w:separator/>
      </w:r>
    </w:p>
  </w:endnote>
  <w:endnote w:type="continuationSeparator" w:id="0">
    <w:p w14:paraId="37B07E56" w14:textId="77777777" w:rsidR="0005116F" w:rsidRDefault="0005116F">
      <w:r>
        <w:continuationSeparator/>
      </w:r>
    </w:p>
  </w:endnote>
  <w:endnote w:type="continuationNotice" w:id="1">
    <w:p w14:paraId="4E278D44" w14:textId="77777777" w:rsidR="0005116F" w:rsidRDefault="00051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77777777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801598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9098" w14:textId="77777777" w:rsidR="0005116F" w:rsidRDefault="0005116F">
      <w:r>
        <w:rPr>
          <w:color w:val="000000"/>
        </w:rPr>
        <w:separator/>
      </w:r>
    </w:p>
  </w:footnote>
  <w:footnote w:type="continuationSeparator" w:id="0">
    <w:p w14:paraId="241F4F91" w14:textId="77777777" w:rsidR="0005116F" w:rsidRDefault="0005116F">
      <w:r>
        <w:continuationSeparator/>
      </w:r>
    </w:p>
  </w:footnote>
  <w:footnote w:type="continuationNotice" w:id="1">
    <w:p w14:paraId="02BE8E12" w14:textId="77777777" w:rsidR="0005116F" w:rsidRDefault="00051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7CEA0BA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8D8109C">
                <wp:simplePos x="0" y="0"/>
                <wp:positionH relativeFrom="column">
                  <wp:posOffset>-628650</wp:posOffset>
                </wp:positionH>
                <wp:positionV relativeFrom="paragraph">
                  <wp:posOffset>161925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1986412635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B18AF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 xml:space="preserve">          </w:t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0A81A734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</w:t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CNPJ 44.919.611/0001-0  Fone: (18)3556-9900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E-mail: licitacoes@inubiapaulista.sp.gov.br</w:t>
          </w:r>
        </w:p>
        <w:p w14:paraId="2B724E7B" w14:textId="2AF821E0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</w:r>
          <w:r w:rsidR="006B18AF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                               </w:t>
          </w: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96EAF"/>
    <w:multiLevelType w:val="multilevel"/>
    <w:tmpl w:val="0942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4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4E9A1FA8"/>
    <w:multiLevelType w:val="multilevel"/>
    <w:tmpl w:val="3E5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030630">
    <w:abstractNumId w:val="5"/>
  </w:num>
  <w:num w:numId="2" w16cid:durableId="1162158315">
    <w:abstractNumId w:val="0"/>
  </w:num>
  <w:num w:numId="3" w16cid:durableId="90853643">
    <w:abstractNumId w:val="8"/>
  </w:num>
  <w:num w:numId="4" w16cid:durableId="614167964">
    <w:abstractNumId w:val="6"/>
  </w:num>
  <w:num w:numId="5" w16cid:durableId="194316656">
    <w:abstractNumId w:val="2"/>
  </w:num>
  <w:num w:numId="6" w16cid:durableId="1387874057">
    <w:abstractNumId w:val="3"/>
  </w:num>
  <w:num w:numId="7" w16cid:durableId="2068217395">
    <w:abstractNumId w:val="10"/>
  </w:num>
  <w:num w:numId="8" w16cid:durableId="2137064222">
    <w:abstractNumId w:val="4"/>
  </w:num>
  <w:num w:numId="9" w16cid:durableId="785197347">
    <w:abstractNumId w:val="9"/>
  </w:num>
  <w:num w:numId="10" w16cid:durableId="1568153747">
    <w:abstractNumId w:val="7"/>
  </w:num>
  <w:num w:numId="11" w16cid:durableId="3649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6A30"/>
    <w:rsid w:val="00020C50"/>
    <w:rsid w:val="00027794"/>
    <w:rsid w:val="0003083B"/>
    <w:rsid w:val="00030AA0"/>
    <w:rsid w:val="00035C6C"/>
    <w:rsid w:val="00035D1F"/>
    <w:rsid w:val="00036943"/>
    <w:rsid w:val="00047D4F"/>
    <w:rsid w:val="00050474"/>
    <w:rsid w:val="0005116F"/>
    <w:rsid w:val="000544EF"/>
    <w:rsid w:val="00060DF1"/>
    <w:rsid w:val="00061805"/>
    <w:rsid w:val="0006207A"/>
    <w:rsid w:val="00063665"/>
    <w:rsid w:val="000652A1"/>
    <w:rsid w:val="0006532B"/>
    <w:rsid w:val="00065A7F"/>
    <w:rsid w:val="00070F8D"/>
    <w:rsid w:val="00071890"/>
    <w:rsid w:val="00080777"/>
    <w:rsid w:val="00082192"/>
    <w:rsid w:val="00087207"/>
    <w:rsid w:val="00094A69"/>
    <w:rsid w:val="00094D1D"/>
    <w:rsid w:val="00096072"/>
    <w:rsid w:val="00096E3E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5446"/>
    <w:rsid w:val="000C621D"/>
    <w:rsid w:val="000C6DD8"/>
    <w:rsid w:val="000D03BA"/>
    <w:rsid w:val="000D2AE6"/>
    <w:rsid w:val="000D49DD"/>
    <w:rsid w:val="000D75B2"/>
    <w:rsid w:val="000E0E0D"/>
    <w:rsid w:val="000E2C73"/>
    <w:rsid w:val="000E3734"/>
    <w:rsid w:val="000E57CE"/>
    <w:rsid w:val="000F15F3"/>
    <w:rsid w:val="000F21EB"/>
    <w:rsid w:val="000F2A1E"/>
    <w:rsid w:val="000F4630"/>
    <w:rsid w:val="000F614D"/>
    <w:rsid w:val="001066D1"/>
    <w:rsid w:val="001075DA"/>
    <w:rsid w:val="001079E0"/>
    <w:rsid w:val="00110EEE"/>
    <w:rsid w:val="00114E23"/>
    <w:rsid w:val="00116D3A"/>
    <w:rsid w:val="0011759D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16B1"/>
    <w:rsid w:val="001421CB"/>
    <w:rsid w:val="001525DA"/>
    <w:rsid w:val="00152D02"/>
    <w:rsid w:val="001532B9"/>
    <w:rsid w:val="001539C0"/>
    <w:rsid w:val="001607D1"/>
    <w:rsid w:val="00160F32"/>
    <w:rsid w:val="001619A5"/>
    <w:rsid w:val="00165222"/>
    <w:rsid w:val="00174E54"/>
    <w:rsid w:val="00185DA5"/>
    <w:rsid w:val="00187766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C4F9F"/>
    <w:rsid w:val="001D0C7C"/>
    <w:rsid w:val="001E0037"/>
    <w:rsid w:val="001E0DBA"/>
    <w:rsid w:val="001E3475"/>
    <w:rsid w:val="001E3BFC"/>
    <w:rsid w:val="001E413F"/>
    <w:rsid w:val="001E4E79"/>
    <w:rsid w:val="001E5505"/>
    <w:rsid w:val="001F08DB"/>
    <w:rsid w:val="001F2ABE"/>
    <w:rsid w:val="001F5559"/>
    <w:rsid w:val="001F5BDE"/>
    <w:rsid w:val="001F7278"/>
    <w:rsid w:val="002040BB"/>
    <w:rsid w:val="00204556"/>
    <w:rsid w:val="002049F1"/>
    <w:rsid w:val="00205C68"/>
    <w:rsid w:val="0021333F"/>
    <w:rsid w:val="0021466C"/>
    <w:rsid w:val="002146A6"/>
    <w:rsid w:val="00225829"/>
    <w:rsid w:val="00227E9F"/>
    <w:rsid w:val="00230E2D"/>
    <w:rsid w:val="00232F2C"/>
    <w:rsid w:val="002336A4"/>
    <w:rsid w:val="00234B77"/>
    <w:rsid w:val="0024231C"/>
    <w:rsid w:val="0024623C"/>
    <w:rsid w:val="00250B60"/>
    <w:rsid w:val="00250BCC"/>
    <w:rsid w:val="00250E01"/>
    <w:rsid w:val="00251190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74E"/>
    <w:rsid w:val="002B0B05"/>
    <w:rsid w:val="002B3446"/>
    <w:rsid w:val="002B6F91"/>
    <w:rsid w:val="002B7273"/>
    <w:rsid w:val="002C2DE2"/>
    <w:rsid w:val="002D663C"/>
    <w:rsid w:val="002D73F9"/>
    <w:rsid w:val="002F022B"/>
    <w:rsid w:val="002F1883"/>
    <w:rsid w:val="002F19B5"/>
    <w:rsid w:val="002F1F17"/>
    <w:rsid w:val="003009DF"/>
    <w:rsid w:val="00302828"/>
    <w:rsid w:val="00303406"/>
    <w:rsid w:val="00303A97"/>
    <w:rsid w:val="003040F6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7002E"/>
    <w:rsid w:val="00372DD7"/>
    <w:rsid w:val="003749E4"/>
    <w:rsid w:val="00374CD1"/>
    <w:rsid w:val="003755F2"/>
    <w:rsid w:val="00385569"/>
    <w:rsid w:val="003A07F7"/>
    <w:rsid w:val="003A2321"/>
    <w:rsid w:val="003A2B83"/>
    <w:rsid w:val="003A4756"/>
    <w:rsid w:val="003A542B"/>
    <w:rsid w:val="003B4253"/>
    <w:rsid w:val="003B750C"/>
    <w:rsid w:val="003B7BA0"/>
    <w:rsid w:val="003C3610"/>
    <w:rsid w:val="003C6E3A"/>
    <w:rsid w:val="003C77F5"/>
    <w:rsid w:val="003D079D"/>
    <w:rsid w:val="003D320D"/>
    <w:rsid w:val="003D5AD2"/>
    <w:rsid w:val="003E4D1E"/>
    <w:rsid w:val="003E5F07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4757"/>
    <w:rsid w:val="00454A62"/>
    <w:rsid w:val="00457311"/>
    <w:rsid w:val="00462486"/>
    <w:rsid w:val="0046536A"/>
    <w:rsid w:val="004673E6"/>
    <w:rsid w:val="004675A9"/>
    <w:rsid w:val="0047560A"/>
    <w:rsid w:val="00477575"/>
    <w:rsid w:val="00480FD8"/>
    <w:rsid w:val="0048440A"/>
    <w:rsid w:val="0048779B"/>
    <w:rsid w:val="004924AE"/>
    <w:rsid w:val="00493465"/>
    <w:rsid w:val="0049500C"/>
    <w:rsid w:val="00496F46"/>
    <w:rsid w:val="0049732A"/>
    <w:rsid w:val="004A1997"/>
    <w:rsid w:val="004A2D8E"/>
    <w:rsid w:val="004A4DD3"/>
    <w:rsid w:val="004A7DD1"/>
    <w:rsid w:val="004B0FBB"/>
    <w:rsid w:val="004B1B3A"/>
    <w:rsid w:val="004B1C9F"/>
    <w:rsid w:val="004B2F0E"/>
    <w:rsid w:val="004B698D"/>
    <w:rsid w:val="004C3601"/>
    <w:rsid w:val="004D10A4"/>
    <w:rsid w:val="004D3939"/>
    <w:rsid w:val="004D76EC"/>
    <w:rsid w:val="004D78E6"/>
    <w:rsid w:val="004E5C7E"/>
    <w:rsid w:val="004E70D1"/>
    <w:rsid w:val="004F32F9"/>
    <w:rsid w:val="004F5B55"/>
    <w:rsid w:val="004F6AD8"/>
    <w:rsid w:val="00503D60"/>
    <w:rsid w:val="00505DFF"/>
    <w:rsid w:val="005061E1"/>
    <w:rsid w:val="005073C4"/>
    <w:rsid w:val="0051046E"/>
    <w:rsid w:val="00515B8B"/>
    <w:rsid w:val="00515ED6"/>
    <w:rsid w:val="005201A1"/>
    <w:rsid w:val="00523A24"/>
    <w:rsid w:val="005248B4"/>
    <w:rsid w:val="005313A6"/>
    <w:rsid w:val="00532FC2"/>
    <w:rsid w:val="00536F2A"/>
    <w:rsid w:val="00542CFD"/>
    <w:rsid w:val="00543FD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58B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716F"/>
    <w:rsid w:val="006139F7"/>
    <w:rsid w:val="00613F33"/>
    <w:rsid w:val="00615238"/>
    <w:rsid w:val="00615A83"/>
    <w:rsid w:val="00616BFE"/>
    <w:rsid w:val="0062302F"/>
    <w:rsid w:val="00623833"/>
    <w:rsid w:val="00623FB2"/>
    <w:rsid w:val="006313C3"/>
    <w:rsid w:val="0063395D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2E7A"/>
    <w:rsid w:val="0068337F"/>
    <w:rsid w:val="00683610"/>
    <w:rsid w:val="006854B9"/>
    <w:rsid w:val="00686190"/>
    <w:rsid w:val="006A6150"/>
    <w:rsid w:val="006B18AF"/>
    <w:rsid w:val="006B32D4"/>
    <w:rsid w:val="006B3CE8"/>
    <w:rsid w:val="006C0AA5"/>
    <w:rsid w:val="006C105A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D9E"/>
    <w:rsid w:val="0070180D"/>
    <w:rsid w:val="00702CD9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402C7"/>
    <w:rsid w:val="00742B44"/>
    <w:rsid w:val="00742FCC"/>
    <w:rsid w:val="0074395C"/>
    <w:rsid w:val="007478E8"/>
    <w:rsid w:val="00751BF9"/>
    <w:rsid w:val="00751CDD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2DD1"/>
    <w:rsid w:val="0077599C"/>
    <w:rsid w:val="007803A0"/>
    <w:rsid w:val="00780CF1"/>
    <w:rsid w:val="00781ABB"/>
    <w:rsid w:val="007836C0"/>
    <w:rsid w:val="007878D0"/>
    <w:rsid w:val="007916DD"/>
    <w:rsid w:val="00791AC6"/>
    <w:rsid w:val="00792FAD"/>
    <w:rsid w:val="00793DCB"/>
    <w:rsid w:val="007A1121"/>
    <w:rsid w:val="007A13D1"/>
    <w:rsid w:val="007A143D"/>
    <w:rsid w:val="007A430E"/>
    <w:rsid w:val="007A726F"/>
    <w:rsid w:val="007B3E76"/>
    <w:rsid w:val="007B581E"/>
    <w:rsid w:val="007B58EF"/>
    <w:rsid w:val="007B5D08"/>
    <w:rsid w:val="007B6455"/>
    <w:rsid w:val="007B7E11"/>
    <w:rsid w:val="007C0AC5"/>
    <w:rsid w:val="007C7E11"/>
    <w:rsid w:val="007D0A3D"/>
    <w:rsid w:val="007D176D"/>
    <w:rsid w:val="007D2607"/>
    <w:rsid w:val="007D2996"/>
    <w:rsid w:val="007D3795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80"/>
    <w:rsid w:val="008011A7"/>
    <w:rsid w:val="00801598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A33"/>
    <w:rsid w:val="00844CFC"/>
    <w:rsid w:val="00844FEC"/>
    <w:rsid w:val="00845537"/>
    <w:rsid w:val="0085368E"/>
    <w:rsid w:val="00853C5A"/>
    <w:rsid w:val="008544A2"/>
    <w:rsid w:val="0085611C"/>
    <w:rsid w:val="00856DB9"/>
    <w:rsid w:val="0085776D"/>
    <w:rsid w:val="0086126D"/>
    <w:rsid w:val="00865A86"/>
    <w:rsid w:val="008676D1"/>
    <w:rsid w:val="00870DF9"/>
    <w:rsid w:val="00871C18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2B38"/>
    <w:rsid w:val="00894410"/>
    <w:rsid w:val="00894658"/>
    <w:rsid w:val="00895232"/>
    <w:rsid w:val="008A0154"/>
    <w:rsid w:val="008A09EF"/>
    <w:rsid w:val="008A59AC"/>
    <w:rsid w:val="008A77E9"/>
    <w:rsid w:val="008B139E"/>
    <w:rsid w:val="008B4768"/>
    <w:rsid w:val="008B7496"/>
    <w:rsid w:val="008C0A94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5EA1"/>
    <w:rsid w:val="008E5FF6"/>
    <w:rsid w:val="008E6A6A"/>
    <w:rsid w:val="008F1D48"/>
    <w:rsid w:val="008F294E"/>
    <w:rsid w:val="008F3889"/>
    <w:rsid w:val="008F3A3C"/>
    <w:rsid w:val="008F4680"/>
    <w:rsid w:val="009027A4"/>
    <w:rsid w:val="00905762"/>
    <w:rsid w:val="00910BD7"/>
    <w:rsid w:val="0091697E"/>
    <w:rsid w:val="00921EEF"/>
    <w:rsid w:val="009235AC"/>
    <w:rsid w:val="00925D70"/>
    <w:rsid w:val="009271F4"/>
    <w:rsid w:val="0093017A"/>
    <w:rsid w:val="00933EF3"/>
    <w:rsid w:val="00935C63"/>
    <w:rsid w:val="00936D1F"/>
    <w:rsid w:val="00937382"/>
    <w:rsid w:val="00943A7C"/>
    <w:rsid w:val="009519BC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C9"/>
    <w:rsid w:val="00966BE0"/>
    <w:rsid w:val="009672BE"/>
    <w:rsid w:val="00967F5C"/>
    <w:rsid w:val="00971FDE"/>
    <w:rsid w:val="00975D29"/>
    <w:rsid w:val="009819C6"/>
    <w:rsid w:val="00983D4B"/>
    <w:rsid w:val="00993CA0"/>
    <w:rsid w:val="00994269"/>
    <w:rsid w:val="00994600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BB6"/>
    <w:rsid w:val="009F0B02"/>
    <w:rsid w:val="009F22CD"/>
    <w:rsid w:val="009F39F9"/>
    <w:rsid w:val="009F58C0"/>
    <w:rsid w:val="009F7EC0"/>
    <w:rsid w:val="00A049EE"/>
    <w:rsid w:val="00A111E0"/>
    <w:rsid w:val="00A11EED"/>
    <w:rsid w:val="00A24039"/>
    <w:rsid w:val="00A25E06"/>
    <w:rsid w:val="00A26EE4"/>
    <w:rsid w:val="00A27DE7"/>
    <w:rsid w:val="00A3002E"/>
    <w:rsid w:val="00A313C4"/>
    <w:rsid w:val="00A356FD"/>
    <w:rsid w:val="00A36728"/>
    <w:rsid w:val="00A36C9C"/>
    <w:rsid w:val="00A3755B"/>
    <w:rsid w:val="00A44E0B"/>
    <w:rsid w:val="00A4501D"/>
    <w:rsid w:val="00A4661A"/>
    <w:rsid w:val="00A468EB"/>
    <w:rsid w:val="00A52917"/>
    <w:rsid w:val="00A57DDF"/>
    <w:rsid w:val="00A617BE"/>
    <w:rsid w:val="00A622D1"/>
    <w:rsid w:val="00A628B2"/>
    <w:rsid w:val="00A637C1"/>
    <w:rsid w:val="00A64CB5"/>
    <w:rsid w:val="00A64DBE"/>
    <w:rsid w:val="00A67724"/>
    <w:rsid w:val="00A76BAD"/>
    <w:rsid w:val="00A83C02"/>
    <w:rsid w:val="00A90FAD"/>
    <w:rsid w:val="00A93CCC"/>
    <w:rsid w:val="00A93EB5"/>
    <w:rsid w:val="00A95A6F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B006C0"/>
    <w:rsid w:val="00B03349"/>
    <w:rsid w:val="00B042DC"/>
    <w:rsid w:val="00B07AFA"/>
    <w:rsid w:val="00B101C5"/>
    <w:rsid w:val="00B1043F"/>
    <w:rsid w:val="00B136A9"/>
    <w:rsid w:val="00B217FD"/>
    <w:rsid w:val="00B24A35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20A5"/>
    <w:rsid w:val="00B63653"/>
    <w:rsid w:val="00B65E8E"/>
    <w:rsid w:val="00B66DBB"/>
    <w:rsid w:val="00B70101"/>
    <w:rsid w:val="00B7131E"/>
    <w:rsid w:val="00B72944"/>
    <w:rsid w:val="00B74F50"/>
    <w:rsid w:val="00B7599C"/>
    <w:rsid w:val="00B76719"/>
    <w:rsid w:val="00B8102A"/>
    <w:rsid w:val="00B81214"/>
    <w:rsid w:val="00B84FF6"/>
    <w:rsid w:val="00B85806"/>
    <w:rsid w:val="00B86313"/>
    <w:rsid w:val="00B87F2D"/>
    <w:rsid w:val="00B90217"/>
    <w:rsid w:val="00B93363"/>
    <w:rsid w:val="00B93CBA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2E90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7BF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F3A"/>
    <w:rsid w:val="00D03091"/>
    <w:rsid w:val="00D03250"/>
    <w:rsid w:val="00D06D9C"/>
    <w:rsid w:val="00D10CD4"/>
    <w:rsid w:val="00D11B9E"/>
    <w:rsid w:val="00D167A2"/>
    <w:rsid w:val="00D16978"/>
    <w:rsid w:val="00D22315"/>
    <w:rsid w:val="00D24A39"/>
    <w:rsid w:val="00D25110"/>
    <w:rsid w:val="00D253B5"/>
    <w:rsid w:val="00D27B11"/>
    <w:rsid w:val="00D32F1F"/>
    <w:rsid w:val="00D33077"/>
    <w:rsid w:val="00D37B94"/>
    <w:rsid w:val="00D45FCC"/>
    <w:rsid w:val="00D472B8"/>
    <w:rsid w:val="00D47C67"/>
    <w:rsid w:val="00D53D9A"/>
    <w:rsid w:val="00D55510"/>
    <w:rsid w:val="00D646CB"/>
    <w:rsid w:val="00D649EE"/>
    <w:rsid w:val="00D722C4"/>
    <w:rsid w:val="00D7265C"/>
    <w:rsid w:val="00D73407"/>
    <w:rsid w:val="00D738D6"/>
    <w:rsid w:val="00D776AD"/>
    <w:rsid w:val="00D77A41"/>
    <w:rsid w:val="00D83E5F"/>
    <w:rsid w:val="00D84742"/>
    <w:rsid w:val="00D901A8"/>
    <w:rsid w:val="00D91388"/>
    <w:rsid w:val="00D93D15"/>
    <w:rsid w:val="00D95A11"/>
    <w:rsid w:val="00D95E81"/>
    <w:rsid w:val="00D9690C"/>
    <w:rsid w:val="00DA0F3F"/>
    <w:rsid w:val="00DA1EEE"/>
    <w:rsid w:val="00DA3887"/>
    <w:rsid w:val="00DA511A"/>
    <w:rsid w:val="00DB014F"/>
    <w:rsid w:val="00DC05E6"/>
    <w:rsid w:val="00DC6358"/>
    <w:rsid w:val="00DD10B7"/>
    <w:rsid w:val="00DD1E1F"/>
    <w:rsid w:val="00DD471F"/>
    <w:rsid w:val="00DD4968"/>
    <w:rsid w:val="00DD60A8"/>
    <w:rsid w:val="00DD7A95"/>
    <w:rsid w:val="00DE61AE"/>
    <w:rsid w:val="00DE6DBF"/>
    <w:rsid w:val="00DF3144"/>
    <w:rsid w:val="00DF6333"/>
    <w:rsid w:val="00E01A2D"/>
    <w:rsid w:val="00E01E14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30E4E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5AD2"/>
    <w:rsid w:val="00E6758A"/>
    <w:rsid w:val="00E81AA7"/>
    <w:rsid w:val="00E84619"/>
    <w:rsid w:val="00E90810"/>
    <w:rsid w:val="00E912A2"/>
    <w:rsid w:val="00E92016"/>
    <w:rsid w:val="00E926EE"/>
    <w:rsid w:val="00E92CF2"/>
    <w:rsid w:val="00E92EB0"/>
    <w:rsid w:val="00E936A2"/>
    <w:rsid w:val="00E94D20"/>
    <w:rsid w:val="00E95813"/>
    <w:rsid w:val="00E976CC"/>
    <w:rsid w:val="00EA6850"/>
    <w:rsid w:val="00EA7AEA"/>
    <w:rsid w:val="00EC3408"/>
    <w:rsid w:val="00ED1AED"/>
    <w:rsid w:val="00ED4C54"/>
    <w:rsid w:val="00ED5612"/>
    <w:rsid w:val="00ED5B2F"/>
    <w:rsid w:val="00EE04A7"/>
    <w:rsid w:val="00EE195C"/>
    <w:rsid w:val="00EE2505"/>
    <w:rsid w:val="00EE47B4"/>
    <w:rsid w:val="00EE6A6F"/>
    <w:rsid w:val="00EE6B1C"/>
    <w:rsid w:val="00EF0A85"/>
    <w:rsid w:val="00EF27D4"/>
    <w:rsid w:val="00F035EC"/>
    <w:rsid w:val="00F06331"/>
    <w:rsid w:val="00F127AA"/>
    <w:rsid w:val="00F143E0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50FFA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B7690"/>
    <w:rsid w:val="00FC0423"/>
    <w:rsid w:val="00FC5ABE"/>
    <w:rsid w:val="00FD2A08"/>
    <w:rsid w:val="00FD359D"/>
    <w:rsid w:val="00FD3923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A7E46B1F-3B8B-47D7-8138-51C1E880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F3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3F"/>
    <w:rPr>
      <w:rFonts w:ascii="Tahoma" w:eastAsia="SimSun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1873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Licitaçao Inubia Paulista</cp:lastModifiedBy>
  <cp:revision>9</cp:revision>
  <cp:lastPrinted>2025-03-25T14:23:00Z</cp:lastPrinted>
  <dcterms:created xsi:type="dcterms:W3CDTF">2025-03-13T20:52:00Z</dcterms:created>
  <dcterms:modified xsi:type="dcterms:W3CDTF">2025-03-26T11:57:00Z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