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7334" w14:textId="77777777" w:rsidR="008A09EF" w:rsidRPr="00702CD9" w:rsidRDefault="008A09EF" w:rsidP="00702CD9">
      <w:pPr>
        <w:pStyle w:val="Textbody"/>
        <w:tabs>
          <w:tab w:val="left" w:pos="800"/>
          <w:tab w:val="right" w:leader="dot" w:pos="9629"/>
        </w:tabs>
        <w:spacing w:line="360" w:lineRule="auto"/>
        <w:rPr>
          <w:rFonts w:eastAsia="MS Mincho" w:cs="Times New Roman"/>
          <w:b/>
          <w:bCs/>
          <w:lang w:eastAsia="ar-SA"/>
        </w:rPr>
      </w:pPr>
    </w:p>
    <w:p w14:paraId="1B2B58C6" w14:textId="77777777" w:rsidR="008A09EF" w:rsidRPr="00702CD9" w:rsidRDefault="00204556" w:rsidP="00880184">
      <w:pPr>
        <w:pStyle w:val="Textbody"/>
        <w:shd w:val="clear" w:color="auto" w:fill="FFC6C6"/>
        <w:tabs>
          <w:tab w:val="left" w:pos="800"/>
          <w:tab w:val="right" w:leader="dot" w:pos="9629"/>
        </w:tabs>
        <w:spacing w:line="360" w:lineRule="auto"/>
        <w:jc w:val="center"/>
        <w:rPr>
          <w:rFonts w:eastAsia="MS Mincho" w:cs="Times New Roman"/>
          <w:b/>
          <w:bCs/>
          <w:sz w:val="52"/>
          <w:lang w:eastAsia="ar-SA"/>
        </w:rPr>
      </w:pPr>
      <w:r w:rsidRPr="00702CD9">
        <w:rPr>
          <w:rFonts w:eastAsia="MS Mincho" w:cs="Times New Roman"/>
          <w:b/>
          <w:bCs/>
          <w:sz w:val="52"/>
          <w:lang w:eastAsia="ar-SA"/>
        </w:rPr>
        <w:t>ESTUDO TÉCNICO PRELIMINAR</w:t>
      </w:r>
    </w:p>
    <w:p w14:paraId="68F97753" w14:textId="77777777" w:rsidR="008A09EF" w:rsidRPr="00702CD9" w:rsidRDefault="008A09EF">
      <w:pPr>
        <w:pStyle w:val="Textbody"/>
        <w:spacing w:before="240" w:after="200" w:line="360" w:lineRule="auto"/>
        <w:jc w:val="center"/>
        <w:rPr>
          <w:rFonts w:cs="Times New Roman"/>
          <w:b/>
          <w:sz w:val="32"/>
          <w:szCs w:val="32"/>
        </w:rPr>
      </w:pPr>
    </w:p>
    <w:p w14:paraId="45638B5C" w14:textId="00753513" w:rsidR="008A09EF" w:rsidRPr="00702CD9" w:rsidRDefault="00204556" w:rsidP="00880184">
      <w:pPr>
        <w:pStyle w:val="Textbody"/>
        <w:shd w:val="clear" w:color="auto" w:fill="FFC6C6"/>
        <w:spacing w:before="240" w:after="200" w:line="360" w:lineRule="auto"/>
        <w:jc w:val="center"/>
        <w:rPr>
          <w:rFonts w:cs="Times New Roman"/>
          <w:color w:val="000000" w:themeColor="text1"/>
          <w:sz w:val="32"/>
          <w:szCs w:val="32"/>
        </w:rPr>
      </w:pPr>
      <w:r w:rsidRPr="00702CD9">
        <w:rPr>
          <w:rFonts w:cs="Times New Roman"/>
          <w:b/>
          <w:color w:val="000000" w:themeColor="text1"/>
          <w:sz w:val="32"/>
          <w:szCs w:val="32"/>
        </w:rPr>
        <w:t xml:space="preserve">Processo Administrativo nº </w:t>
      </w:r>
      <w:r w:rsidR="00880184">
        <w:rPr>
          <w:rFonts w:cs="Times New Roman"/>
          <w:b/>
          <w:color w:val="000000" w:themeColor="text1"/>
          <w:sz w:val="32"/>
          <w:szCs w:val="32"/>
        </w:rPr>
        <w:t>46</w:t>
      </w:r>
      <w:r w:rsidR="00702CD9" w:rsidRPr="00702CD9">
        <w:rPr>
          <w:rFonts w:cs="Times New Roman"/>
          <w:b/>
          <w:color w:val="000000" w:themeColor="text1"/>
          <w:sz w:val="32"/>
          <w:szCs w:val="32"/>
        </w:rPr>
        <w:t>/2025</w:t>
      </w:r>
    </w:p>
    <w:p w14:paraId="16E62AF5" w14:textId="77777777" w:rsidR="008A09EF" w:rsidRPr="00702CD9" w:rsidRDefault="008A09EF">
      <w:pPr>
        <w:pStyle w:val="Textbody"/>
        <w:spacing w:after="0"/>
        <w:jc w:val="center"/>
        <w:rPr>
          <w:rFonts w:cs="Times New Roman"/>
        </w:rPr>
      </w:pPr>
    </w:p>
    <w:p w14:paraId="170AA703" w14:textId="77777777" w:rsidR="008A09EF" w:rsidRPr="00702CD9" w:rsidRDefault="008A09EF">
      <w:pPr>
        <w:pStyle w:val="Textbody"/>
        <w:spacing w:after="0"/>
        <w:jc w:val="center"/>
        <w:rPr>
          <w:rFonts w:cs="Times New Roman"/>
        </w:rPr>
      </w:pPr>
    </w:p>
    <w:p w14:paraId="0EB5E5CD" w14:textId="77777777" w:rsidR="008A09EF" w:rsidRPr="00702CD9" w:rsidRDefault="008A09EF">
      <w:pPr>
        <w:pStyle w:val="Textbody"/>
        <w:spacing w:after="0"/>
        <w:jc w:val="center"/>
        <w:rPr>
          <w:rFonts w:cs="Times New Roman"/>
        </w:rPr>
      </w:pPr>
    </w:p>
    <w:p w14:paraId="733D966D" w14:textId="77777777" w:rsidR="008A09EF" w:rsidRPr="00702CD9" w:rsidRDefault="008A09EF">
      <w:pPr>
        <w:pStyle w:val="Textbody"/>
        <w:spacing w:after="0"/>
        <w:jc w:val="center"/>
        <w:rPr>
          <w:rFonts w:cs="Times New Roman"/>
        </w:rPr>
      </w:pPr>
    </w:p>
    <w:p w14:paraId="1CC0D334" w14:textId="77777777" w:rsidR="008A09EF" w:rsidRPr="001B2A7B" w:rsidRDefault="008A09EF" w:rsidP="001B2A7B">
      <w:pPr>
        <w:pStyle w:val="Textbody"/>
        <w:spacing w:after="0"/>
        <w:jc w:val="center"/>
        <w:rPr>
          <w:rFonts w:cs="Times New Roman"/>
          <w:sz w:val="30"/>
          <w:szCs w:val="30"/>
        </w:rPr>
      </w:pPr>
    </w:p>
    <w:p w14:paraId="0D89DE3E" w14:textId="77777777" w:rsidR="00880184" w:rsidRPr="00880184" w:rsidRDefault="00880184" w:rsidP="00880184">
      <w:pPr>
        <w:pStyle w:val="Textbody"/>
        <w:shd w:val="clear" w:color="auto" w:fill="FFC6C6"/>
        <w:rPr>
          <w:rFonts w:eastAsia="Segoe UI" w:cs="Times New Roman"/>
          <w:b/>
          <w:color w:val="000000"/>
          <w:kern w:val="0"/>
          <w:sz w:val="30"/>
          <w:szCs w:val="30"/>
          <w:lang w:eastAsia="pt-BR" w:bidi="ar-SA"/>
        </w:rPr>
      </w:pPr>
      <w:r w:rsidRPr="00880184">
        <w:rPr>
          <w:rFonts w:eastAsia="Segoe UI" w:cs="Times New Roman"/>
          <w:b/>
          <w:color w:val="000000"/>
          <w:kern w:val="0"/>
          <w:sz w:val="30"/>
          <w:szCs w:val="30"/>
          <w:lang w:eastAsia="pt-BR" w:bidi="ar-SA"/>
        </w:rPr>
        <w:t xml:space="preserve">AQUISIÇÃO DE </w:t>
      </w:r>
      <w:r w:rsidRPr="00880184">
        <w:rPr>
          <w:rFonts w:eastAsia="Segoe UI" w:cs="Times New Roman"/>
          <w:b/>
          <w:bCs/>
          <w:color w:val="000000"/>
          <w:kern w:val="0"/>
          <w:sz w:val="30"/>
          <w:szCs w:val="30"/>
          <w:lang w:eastAsia="pt-BR" w:bidi="ar-SA"/>
        </w:rPr>
        <w:t>PLAYGROUND INFANTIL</w:t>
      </w:r>
      <w:r w:rsidRPr="00880184">
        <w:rPr>
          <w:rFonts w:eastAsia="Segoe UI" w:cs="Times New Roman"/>
          <w:b/>
          <w:color w:val="000000"/>
          <w:kern w:val="0"/>
          <w:sz w:val="30"/>
          <w:szCs w:val="30"/>
          <w:lang w:eastAsia="pt-BR" w:bidi="ar-SA"/>
        </w:rPr>
        <w:t xml:space="preserve"> PARA O USO DAS ESCOLAS MUNICIPAIS DO MUNCIPIO E PRAÇAS PUBLICAS</w:t>
      </w:r>
      <w:r w:rsidRPr="00880184">
        <w:rPr>
          <w:rFonts w:eastAsia="Segoe UI" w:cs="Times New Roman"/>
          <w:b/>
          <w:bCs/>
          <w:color w:val="000000"/>
          <w:kern w:val="0"/>
          <w:sz w:val="30"/>
          <w:szCs w:val="30"/>
          <w:lang w:eastAsia="pt-BR" w:bidi="ar-SA"/>
        </w:rPr>
        <w:t>, CONFORME ESPECIFICAÇÃO DETALHADA NO TERMO DE REFERÊNCIA e conforme condições, quantidades e exigências estabelecidas neste Edital e seus anexos</w:t>
      </w:r>
    </w:p>
    <w:p w14:paraId="5D2F55E8" w14:textId="77777777" w:rsidR="008A09EF" w:rsidRPr="00702CD9" w:rsidRDefault="008A09EF">
      <w:pPr>
        <w:pStyle w:val="Textbody"/>
        <w:spacing w:after="0"/>
        <w:rPr>
          <w:rFonts w:cs="Times New Roman"/>
        </w:rPr>
      </w:pPr>
    </w:p>
    <w:p w14:paraId="7BFF88EF" w14:textId="77777777" w:rsidR="008A09EF" w:rsidRPr="00702CD9" w:rsidRDefault="008A09EF">
      <w:pPr>
        <w:pStyle w:val="Textbody"/>
        <w:spacing w:after="0"/>
        <w:rPr>
          <w:rFonts w:cs="Times New Roman"/>
        </w:rPr>
      </w:pPr>
    </w:p>
    <w:p w14:paraId="153528FF" w14:textId="77777777" w:rsidR="008A09EF" w:rsidRPr="00702CD9" w:rsidRDefault="008A09EF">
      <w:pPr>
        <w:pStyle w:val="Textbody"/>
        <w:spacing w:after="0"/>
        <w:rPr>
          <w:rFonts w:cs="Times New Roman"/>
        </w:rPr>
      </w:pPr>
    </w:p>
    <w:p w14:paraId="33726EF7" w14:textId="77777777" w:rsidR="008A09EF" w:rsidRPr="00702CD9" w:rsidRDefault="008A09EF">
      <w:pPr>
        <w:pStyle w:val="Textbody"/>
        <w:spacing w:after="0"/>
        <w:rPr>
          <w:rFonts w:cs="Times New Roman"/>
        </w:rPr>
      </w:pPr>
    </w:p>
    <w:p w14:paraId="4817D9A3" w14:textId="77777777" w:rsidR="008A09EF" w:rsidRPr="00702CD9" w:rsidRDefault="008A09EF">
      <w:pPr>
        <w:pStyle w:val="Textbody"/>
        <w:spacing w:after="0"/>
        <w:rPr>
          <w:rFonts w:cs="Times New Roman"/>
        </w:rPr>
      </w:pPr>
    </w:p>
    <w:p w14:paraId="56052F3C" w14:textId="77777777" w:rsidR="008A09EF" w:rsidRPr="00702CD9" w:rsidRDefault="008A09EF">
      <w:pPr>
        <w:pStyle w:val="Textbody"/>
        <w:spacing w:after="0"/>
        <w:rPr>
          <w:rFonts w:cs="Times New Roman"/>
        </w:rPr>
      </w:pPr>
    </w:p>
    <w:p w14:paraId="1FF1F5A7" w14:textId="77777777" w:rsidR="008A09EF" w:rsidRPr="00702CD9" w:rsidRDefault="008A09EF">
      <w:pPr>
        <w:pStyle w:val="Textbody"/>
        <w:spacing w:after="0"/>
        <w:rPr>
          <w:rFonts w:cs="Times New Roman"/>
        </w:rPr>
      </w:pPr>
    </w:p>
    <w:p w14:paraId="2069CDE1" w14:textId="77777777" w:rsidR="008A09EF" w:rsidRPr="00702CD9" w:rsidRDefault="008A09EF">
      <w:pPr>
        <w:pStyle w:val="Textbody"/>
        <w:spacing w:after="0"/>
        <w:rPr>
          <w:rFonts w:cs="Times New Roman"/>
        </w:rPr>
      </w:pPr>
    </w:p>
    <w:p w14:paraId="160BEBC9" w14:textId="77777777" w:rsidR="008A09EF" w:rsidRPr="00702CD9" w:rsidRDefault="008A09EF">
      <w:pPr>
        <w:pStyle w:val="Textbody"/>
        <w:spacing w:after="0"/>
        <w:rPr>
          <w:rFonts w:cs="Times New Roman"/>
        </w:rPr>
      </w:pPr>
    </w:p>
    <w:p w14:paraId="46781E04" w14:textId="77777777" w:rsidR="008A09EF" w:rsidRPr="00702CD9" w:rsidRDefault="008A09EF">
      <w:pPr>
        <w:pStyle w:val="Textbody"/>
        <w:spacing w:after="0"/>
        <w:rPr>
          <w:rFonts w:cs="Times New Roman"/>
        </w:rPr>
      </w:pPr>
    </w:p>
    <w:p w14:paraId="09244D28" w14:textId="6046B547" w:rsidR="008A09EF" w:rsidRPr="00C00044" w:rsidRDefault="00702CD9">
      <w:pPr>
        <w:pStyle w:val="Textbody"/>
        <w:spacing w:before="120" w:after="200"/>
        <w:jc w:val="center"/>
        <w:rPr>
          <w:rFonts w:cs="Times New Roman"/>
        </w:rPr>
      </w:pPr>
      <w:r w:rsidRPr="00C00044">
        <w:rPr>
          <w:rFonts w:cs="Times New Roman"/>
        </w:rPr>
        <w:t>Inúbia Paulista,</w:t>
      </w:r>
      <w:r w:rsidR="00204556" w:rsidRPr="00C00044">
        <w:rPr>
          <w:rFonts w:cs="Times New Roman"/>
        </w:rPr>
        <w:t xml:space="preserve"> </w:t>
      </w:r>
      <w:r w:rsidR="00880184">
        <w:rPr>
          <w:rFonts w:cs="Times New Roman"/>
        </w:rPr>
        <w:t>10</w:t>
      </w:r>
      <w:r w:rsidR="001B2A7B" w:rsidRPr="00C00044">
        <w:rPr>
          <w:rFonts w:cs="Times New Roman"/>
        </w:rPr>
        <w:t xml:space="preserve"> de </w:t>
      </w:r>
      <w:r w:rsidR="00880184">
        <w:rPr>
          <w:rFonts w:cs="Times New Roman"/>
        </w:rPr>
        <w:t>abril</w:t>
      </w:r>
      <w:r w:rsidR="00204556" w:rsidRPr="00C00044">
        <w:rPr>
          <w:rFonts w:cs="Times New Roman"/>
        </w:rPr>
        <w:t xml:space="preserve"> de </w:t>
      </w:r>
      <w:r w:rsidRPr="00C00044">
        <w:rPr>
          <w:rFonts w:cs="Times New Roman"/>
        </w:rPr>
        <w:t>2025</w:t>
      </w:r>
    </w:p>
    <w:p w14:paraId="16A834BB" w14:textId="77777777" w:rsidR="008A09EF" w:rsidRPr="00702CD9" w:rsidRDefault="00204556">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r w:rsidRPr="00702CD9">
        <w:rPr>
          <w:rFonts w:eastAsia="Times New Roman" w:cs="Times New Roman"/>
          <w:b/>
          <w:bCs/>
        </w:rPr>
        <w:lastRenderedPageBreak/>
        <w:t>ESTUDO TÉCNICO PRELIMINAR DA CONTRATAÇÃO</w:t>
      </w:r>
    </w:p>
    <w:p w14:paraId="4DFBB769"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4B623160" w14:textId="77777777" w:rsidR="008A09EF"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tbl>
      <w:tblPr>
        <w:tblW w:w="8790" w:type="dxa"/>
        <w:tblLayout w:type="fixed"/>
        <w:tblCellMar>
          <w:left w:w="10" w:type="dxa"/>
          <w:right w:w="10" w:type="dxa"/>
        </w:tblCellMar>
        <w:tblLook w:val="04A0" w:firstRow="1" w:lastRow="0" w:firstColumn="1" w:lastColumn="0" w:noHBand="0" w:noVBand="1"/>
      </w:tblPr>
      <w:tblGrid>
        <w:gridCol w:w="8790"/>
      </w:tblGrid>
      <w:tr w:rsidR="00615238" w:rsidRPr="00702CD9" w14:paraId="2BD9EE63" w14:textId="77777777" w:rsidTr="00CE3C3B">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0CA4C32" w14:textId="595B779D" w:rsidR="00615238" w:rsidRPr="00CC01A5" w:rsidRDefault="00615238" w:rsidP="00CC01A5">
            <w:pPr>
              <w:tabs>
                <w:tab w:val="left" w:pos="555"/>
                <w:tab w:val="left" w:pos="840"/>
                <w:tab w:val="left" w:pos="1140"/>
                <w:tab w:val="left" w:pos="1395"/>
                <w:tab w:val="left" w:pos="1650"/>
                <w:tab w:val="left" w:pos="1965"/>
                <w:tab w:val="left" w:pos="2220"/>
                <w:tab w:val="left" w:pos="7336"/>
              </w:tabs>
              <w:spacing w:before="120" w:after="120"/>
              <w:jc w:val="center"/>
              <w:rPr>
                <w:rFonts w:cs="Times New Roman"/>
              </w:rPr>
            </w:pPr>
            <w:r w:rsidRPr="00CC01A5">
              <w:rPr>
                <w:rFonts w:eastAsia="Calibri" w:cs="Times New Roman"/>
                <w:b/>
                <w:shd w:val="clear" w:color="auto" w:fill="C0C0C0"/>
              </w:rPr>
              <w:t>INTRODUÇÃO</w:t>
            </w:r>
          </w:p>
        </w:tc>
      </w:tr>
    </w:tbl>
    <w:p w14:paraId="61FC7CE1" w14:textId="77777777" w:rsidR="00615238" w:rsidRDefault="00615238">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5FA8B3BD" w14:textId="77777777" w:rsidR="00615238" w:rsidRPr="00615238" w:rsidRDefault="00615238" w:rsidP="00CC01A5">
      <w:pPr>
        <w:pStyle w:val="Standard"/>
        <w:jc w:val="center"/>
        <w:rPr>
          <w:rFonts w:eastAsia="Times New Roman" w:cs="Times New Roman"/>
        </w:rPr>
      </w:pPr>
      <w:r w:rsidRPr="00615238">
        <w:rPr>
          <w:rFonts w:eastAsia="Times New Roman" w:cs="Times New Roman"/>
        </w:rPr>
        <w:t>O presente documento caracteriza a primeira etapa da fase de planejamento e apresenta os devidos estudos para a contratação de solução que atenderá à necessidade abaixo especificada.</w:t>
      </w:r>
    </w:p>
    <w:p w14:paraId="0D542128" w14:textId="77777777" w:rsidR="00615238" w:rsidRPr="00615238" w:rsidRDefault="00615238" w:rsidP="00CC01A5">
      <w:pPr>
        <w:pStyle w:val="Standard"/>
        <w:jc w:val="center"/>
        <w:rPr>
          <w:rFonts w:eastAsia="Times New Roman" w:cs="Times New Roman"/>
        </w:rPr>
      </w:pPr>
    </w:p>
    <w:p w14:paraId="66043DD6" w14:textId="585699B9" w:rsidR="00615238" w:rsidRPr="00615238" w:rsidRDefault="00615238" w:rsidP="00CC01A5">
      <w:pPr>
        <w:pStyle w:val="Standard"/>
        <w:jc w:val="center"/>
        <w:rPr>
          <w:rFonts w:eastAsia="Times New Roman" w:cs="Times New Roman"/>
        </w:rPr>
      </w:pPr>
      <w:r w:rsidRPr="00615238">
        <w:rPr>
          <w:rFonts w:eastAsia="Times New Roman" w:cs="Times New Roman"/>
        </w:rPr>
        <w:t>O objetivo principal é estudar detalhadamente a necessidade e identificar no mercado a melhor solução para supri-la, em observância às normas vigentes e aos princípios que regem a Administração Pública.</w:t>
      </w:r>
    </w:p>
    <w:p w14:paraId="1F77C421"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both"/>
        <w:rPr>
          <w:rFonts w:cs="Times New Roman"/>
        </w:rPr>
      </w:pPr>
    </w:p>
    <w:tbl>
      <w:tblPr>
        <w:tblW w:w="8790" w:type="dxa"/>
        <w:tblLayout w:type="fixed"/>
        <w:tblCellMar>
          <w:left w:w="10" w:type="dxa"/>
          <w:right w:w="10" w:type="dxa"/>
        </w:tblCellMar>
        <w:tblLook w:val="04A0" w:firstRow="1" w:lastRow="0" w:firstColumn="1" w:lastColumn="0" w:noHBand="0" w:noVBand="1"/>
      </w:tblPr>
      <w:tblGrid>
        <w:gridCol w:w="8790"/>
      </w:tblGrid>
      <w:tr w:rsidR="008A09EF" w:rsidRPr="00702CD9" w14:paraId="6ED8F856" w14:textId="77777777">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0ABEE12" w14:textId="0F77B2A5" w:rsidR="008A09EF"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rPr>
            </w:pPr>
            <w:bookmarkStart w:id="0" w:name="_Hlk189839691"/>
            <w:r>
              <w:rPr>
                <w:rFonts w:eastAsia="Calibri" w:cs="Times New Roman"/>
                <w:b/>
                <w:shd w:val="clear" w:color="auto" w:fill="C0C0C0"/>
              </w:rPr>
              <w:t xml:space="preserve">                                          </w:t>
            </w:r>
            <w:r w:rsidR="00204556" w:rsidRPr="00702CD9">
              <w:rPr>
                <w:rFonts w:eastAsia="Calibri" w:cs="Times New Roman"/>
                <w:b/>
                <w:shd w:val="clear" w:color="auto" w:fill="C0C0C0"/>
              </w:rPr>
              <w:t>INFORMAÇÕES BÁSICAS</w:t>
            </w:r>
          </w:p>
        </w:tc>
      </w:tr>
    </w:tbl>
    <w:bookmarkEnd w:id="0"/>
    <w:p w14:paraId="14BBE63E" w14:textId="41AC2449" w:rsidR="008A09EF" w:rsidRPr="00702CD9" w:rsidRDefault="00702CD9" w:rsidP="002F3FE6">
      <w:pPr>
        <w:jc w:val="both"/>
        <w:rPr>
          <w:rFonts w:cs="Times New Roman"/>
          <w:b/>
          <w:bCs/>
          <w:color w:val="000000" w:themeColor="text1"/>
          <w:lang w:eastAsia="zh-CN"/>
        </w:rPr>
      </w:pPr>
      <w:r w:rsidRPr="00702CD9">
        <w:rPr>
          <w:rFonts w:cs="Times New Roman"/>
          <w:b/>
          <w:bCs/>
          <w:color w:val="000000" w:themeColor="text1"/>
          <w:lang w:eastAsia="zh-CN"/>
        </w:rPr>
        <w:t>P</w:t>
      </w:r>
      <w:r w:rsidR="00C43D7E">
        <w:rPr>
          <w:rFonts w:cs="Times New Roman"/>
          <w:b/>
          <w:bCs/>
          <w:color w:val="000000" w:themeColor="text1"/>
          <w:lang w:eastAsia="zh-CN"/>
        </w:rPr>
        <w:t>RO</w:t>
      </w:r>
      <w:r w:rsidRPr="00702CD9">
        <w:rPr>
          <w:rFonts w:cs="Times New Roman"/>
          <w:b/>
          <w:bCs/>
          <w:color w:val="000000" w:themeColor="text1"/>
          <w:lang w:eastAsia="zh-CN"/>
        </w:rPr>
        <w:t xml:space="preserve">CESSO ADMINISTRATIVO Nº </w:t>
      </w:r>
      <w:r w:rsidR="00880184">
        <w:rPr>
          <w:rFonts w:cs="Times New Roman"/>
          <w:b/>
          <w:bCs/>
          <w:color w:val="000000" w:themeColor="text1"/>
          <w:lang w:eastAsia="zh-CN"/>
        </w:rPr>
        <w:t>46</w:t>
      </w:r>
      <w:r w:rsidRPr="00702CD9">
        <w:rPr>
          <w:rFonts w:cs="Times New Roman"/>
          <w:b/>
          <w:bCs/>
          <w:color w:val="000000" w:themeColor="text1"/>
          <w:lang w:eastAsia="zh-CN"/>
        </w:rPr>
        <w:t>/2025</w:t>
      </w:r>
    </w:p>
    <w:p w14:paraId="52471453" w14:textId="79390DDC" w:rsidR="008A09EF" w:rsidRPr="00880184" w:rsidRDefault="00702CD9" w:rsidP="002F3FE6">
      <w:pPr>
        <w:jc w:val="both"/>
        <w:rPr>
          <w:rFonts w:cs="Times New Roman"/>
          <w:b/>
          <w:color w:val="000000" w:themeColor="text1"/>
        </w:rPr>
      </w:pPr>
      <w:r w:rsidRPr="00702CD9">
        <w:rPr>
          <w:rFonts w:cs="Times New Roman"/>
          <w:b/>
          <w:bCs/>
          <w:color w:val="000000" w:themeColor="text1"/>
          <w:lang w:eastAsia="zh-CN"/>
        </w:rPr>
        <w:t>OBJETO:</w:t>
      </w:r>
      <w:r w:rsidRPr="00702CD9">
        <w:rPr>
          <w:rFonts w:cs="Times New Roman"/>
          <w:color w:val="000000" w:themeColor="text1"/>
          <w:lang w:eastAsia="zh-CN"/>
        </w:rPr>
        <w:t xml:space="preserve"> “</w:t>
      </w:r>
      <w:r w:rsidR="00880184" w:rsidRPr="00880184">
        <w:rPr>
          <w:rFonts w:cs="Times New Roman"/>
          <w:b/>
          <w:color w:val="000000" w:themeColor="text1"/>
        </w:rPr>
        <w:t xml:space="preserve">AQUISIÇÃO DE </w:t>
      </w:r>
      <w:r w:rsidR="00880184" w:rsidRPr="00880184">
        <w:rPr>
          <w:rFonts w:cs="Times New Roman"/>
          <w:b/>
          <w:bCs/>
          <w:color w:val="000000" w:themeColor="text1"/>
        </w:rPr>
        <w:t>PLAYGROUND INFANTIL</w:t>
      </w:r>
      <w:r w:rsidR="00880184" w:rsidRPr="00880184">
        <w:rPr>
          <w:rFonts w:cs="Times New Roman"/>
          <w:b/>
          <w:color w:val="000000" w:themeColor="text1"/>
        </w:rPr>
        <w:t xml:space="preserve"> PARA O USO DAS ESCOLAS MUNICIPAIS DO MUNCIPIO E PRAÇAS PUBLICAS</w:t>
      </w:r>
      <w:r w:rsidR="00880184" w:rsidRPr="00880184">
        <w:rPr>
          <w:rFonts w:cs="Times New Roman"/>
          <w:b/>
          <w:bCs/>
          <w:color w:val="000000" w:themeColor="text1"/>
        </w:rPr>
        <w:t>, CONFORME ESPECIFICAÇÃO DETALHADA NO TERMO DE REFERÊNCIA e conforme condições, quantidades e exigências estabelecidas neste Edital e seus anexos</w:t>
      </w:r>
      <w:r w:rsidR="00204556" w:rsidRPr="00702CD9">
        <w:rPr>
          <w:rFonts w:cs="Times New Roman"/>
          <w:color w:val="000000" w:themeColor="text1"/>
          <w:lang w:eastAsia="zh-CN"/>
        </w:rPr>
        <w:t>”</w:t>
      </w:r>
      <w:r w:rsidR="00A55505">
        <w:rPr>
          <w:rFonts w:cs="Times New Roman"/>
          <w:color w:val="000000" w:themeColor="text1"/>
          <w:lang w:eastAsia="zh-CN"/>
        </w:rPr>
        <w:t>.</w:t>
      </w:r>
      <w:r w:rsidR="00204556" w:rsidRPr="00702CD9">
        <w:rPr>
          <w:rFonts w:cs="Times New Roman"/>
          <w:color w:val="000000" w:themeColor="text1"/>
          <w:lang w:eastAsia="zh-CN"/>
        </w:rPr>
        <w:t xml:space="preserve"> </w:t>
      </w:r>
    </w:p>
    <w:p w14:paraId="468CF255" w14:textId="77777777" w:rsidR="005C31A9" w:rsidRPr="00702CD9" w:rsidRDefault="005C31A9" w:rsidP="00702CD9">
      <w:pPr>
        <w:rPr>
          <w:rFonts w:cs="Times New Roman"/>
          <w:color w:val="000000" w:themeColor="text1"/>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3695F58"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2924107" w14:textId="77777777" w:rsidR="008F294E" w:rsidRDefault="00204556"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702CD9">
              <w:rPr>
                <w:rFonts w:cs="Times New Roman"/>
                <w:b/>
                <w:bCs/>
              </w:rPr>
              <w:t>DESCRIÇÃO DA NECESSIDADE</w:t>
            </w:r>
          </w:p>
          <w:p w14:paraId="0BE38B73" w14:textId="35AE2A3A" w:rsidR="008A09EF" w:rsidRPr="00702CD9" w:rsidRDefault="008F294E" w:rsidP="008F294E">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Pr>
                <w:rFonts w:cs="Times New Roman"/>
                <w:b/>
                <w:bCs/>
              </w:rPr>
              <w:t xml:space="preserve">                            </w:t>
            </w:r>
            <w:r w:rsidR="00CC01A5" w:rsidRPr="00CC01A5">
              <w:rPr>
                <w:rFonts w:eastAsia="Times New Roman" w:cs="Times New Roman"/>
                <w:color w:val="000000"/>
                <w:szCs w:val="24"/>
              </w:rPr>
              <w:t xml:space="preserve"> </w:t>
            </w:r>
            <w:r w:rsidR="00CC01A5" w:rsidRPr="00CC01A5">
              <w:rPr>
                <w:rFonts w:cs="Times New Roman"/>
                <w:b/>
                <w:bCs/>
              </w:rPr>
              <w:t>(inciso I do § 1° do art. 18 da Lei 14.133/2021)</w:t>
            </w:r>
          </w:p>
        </w:tc>
      </w:tr>
    </w:tbl>
    <w:p w14:paraId="6C7B7F05"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sz w:val="10"/>
          <w:szCs w:val="10"/>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582E8AC7" w14:textId="77777777" w:rsidTr="5E58544C">
        <w:tc>
          <w:tcPr>
            <w:tcW w:w="8795" w:type="dxa"/>
            <w:tcBorders>
              <w:top w:val="single" w:sz="2" w:space="0" w:color="CCCCCC"/>
              <w:left w:val="single" w:sz="2" w:space="0" w:color="CCCCCC"/>
              <w:right w:val="single" w:sz="2" w:space="0" w:color="CCCCCC"/>
            </w:tcBorders>
            <w:shd w:val="clear" w:color="auto" w:fill="auto"/>
            <w:tcMar>
              <w:top w:w="55" w:type="dxa"/>
              <w:left w:w="55" w:type="dxa"/>
              <w:bottom w:w="55" w:type="dxa"/>
              <w:right w:w="55" w:type="dxa"/>
            </w:tcMar>
          </w:tcPr>
          <w:p w14:paraId="7613E813" w14:textId="434F0468" w:rsidR="00880184" w:rsidRDefault="00A55505" w:rsidP="00880184">
            <w:pPr>
              <w:pStyle w:val="Cabealho"/>
              <w:jc w:val="both"/>
              <w:rPr>
                <w:rFonts w:cs="Times New Roman"/>
              </w:rPr>
            </w:pPr>
            <w:r>
              <w:rPr>
                <w:rFonts w:cs="Times New Roman"/>
              </w:rPr>
              <w:t xml:space="preserve">  </w:t>
            </w:r>
            <w:r w:rsidRPr="00A55505">
              <w:rPr>
                <w:rFonts w:cs="Times New Roman"/>
              </w:rPr>
              <w:t xml:space="preserve">  </w:t>
            </w:r>
            <w:r w:rsidR="00880184" w:rsidRPr="00880184">
              <w:rPr>
                <w:rFonts w:cs="Times New Roman"/>
              </w:rPr>
              <w:t>Os parques infantis são muito importantes, pois oferecem um lugar seguro para as crianças se exercitarem, desenvolverem suas habilidades físicas e sociais e praticarem atividades físicas de forma regular, o que ajuda na sua saúde. Além disso, eles promovem a inclusão social, criando um espaço onde as crianças podem interagir e aprender sobre respeito mútuo. Esses parques também atraem famílias e visitantes, o que gera oportunidades para a criação de faixas de pedestres e fortalece as comunidades locais.</w:t>
            </w:r>
          </w:p>
          <w:p w14:paraId="4A0E9943" w14:textId="77777777" w:rsidR="00880184" w:rsidRDefault="00880184" w:rsidP="00880184">
            <w:pPr>
              <w:pStyle w:val="Cabealho"/>
              <w:jc w:val="both"/>
              <w:rPr>
                <w:rFonts w:cs="Times New Roman"/>
              </w:rPr>
            </w:pPr>
          </w:p>
          <w:p w14:paraId="6042447E" w14:textId="77777777" w:rsidR="00880184" w:rsidRDefault="00880184" w:rsidP="00880184">
            <w:pPr>
              <w:pStyle w:val="Cabealho"/>
              <w:jc w:val="both"/>
              <w:rPr>
                <w:rFonts w:eastAsia="Times New Roman" w:cs="Times New Roman"/>
                <w:kern w:val="0"/>
                <w:lang w:eastAsia="pt-BR" w:bidi="ar-SA"/>
              </w:rPr>
            </w:pPr>
            <w:r w:rsidRPr="00880184">
              <w:rPr>
                <w:rFonts w:eastAsia="Times New Roman" w:cs="Times New Roman"/>
                <w:kern w:val="0"/>
                <w:lang w:eastAsia="pt-BR" w:bidi="ar-SA"/>
              </w:rPr>
              <w:t xml:space="preserve">Oferecem opções de lazer saudáveis, que incentivam a imaginação, a criatividade e o desenvolvimento mental através de atividades como escalada, escolta e brincadeiras com diferentes equipamentos. </w:t>
            </w:r>
          </w:p>
          <w:p w14:paraId="6B93DE92" w14:textId="77777777" w:rsidR="00880184" w:rsidRDefault="00880184" w:rsidP="00880184">
            <w:pPr>
              <w:pStyle w:val="Cabealho"/>
              <w:jc w:val="both"/>
              <w:rPr>
                <w:rFonts w:eastAsia="Times New Roman" w:cs="Times New Roman"/>
                <w:kern w:val="0"/>
                <w:lang w:eastAsia="pt-BR" w:bidi="ar-SA"/>
              </w:rPr>
            </w:pPr>
          </w:p>
          <w:p w14:paraId="65446894" w14:textId="77777777" w:rsidR="00880184" w:rsidRDefault="00880184" w:rsidP="00880184">
            <w:pPr>
              <w:pStyle w:val="Cabealho"/>
              <w:jc w:val="both"/>
              <w:rPr>
                <w:rFonts w:eastAsia="Times New Roman" w:cs="Times New Roman"/>
                <w:kern w:val="0"/>
                <w:lang w:eastAsia="pt-BR" w:bidi="ar-SA"/>
              </w:rPr>
            </w:pPr>
            <w:r w:rsidRPr="00880184">
              <w:rPr>
                <w:rFonts w:eastAsia="Times New Roman" w:cs="Times New Roman"/>
                <w:kern w:val="0"/>
                <w:lang w:eastAsia="pt-BR" w:bidi="ar-SA"/>
              </w:rPr>
              <w:t xml:space="preserve">Parques infantis bem cuidados podem tornar um bairro mais atraente e valorizar os imóveis da região. Além disso, esses espaços oferecem um ambiente ao ar livre gratuito onde as crianças podem relaxar e se divertir, enquanto os pais têm a oportunidade de descansar enquanto seus filhos brincam. </w:t>
            </w:r>
          </w:p>
          <w:p w14:paraId="4AE89F7B" w14:textId="77777777" w:rsidR="00880184" w:rsidRDefault="00880184" w:rsidP="00880184">
            <w:pPr>
              <w:pStyle w:val="Cabealho"/>
              <w:jc w:val="both"/>
              <w:rPr>
                <w:rFonts w:eastAsia="Times New Roman" w:cs="Times New Roman"/>
                <w:kern w:val="0"/>
                <w:lang w:eastAsia="pt-BR" w:bidi="ar-SA"/>
              </w:rPr>
            </w:pPr>
          </w:p>
          <w:p w14:paraId="4A9D352F" w14:textId="77777777" w:rsidR="00880184" w:rsidRDefault="00880184" w:rsidP="00880184">
            <w:pPr>
              <w:pStyle w:val="Cabealho"/>
              <w:jc w:val="both"/>
              <w:rPr>
                <w:rFonts w:eastAsia="Times New Roman" w:cs="Times New Roman"/>
                <w:kern w:val="0"/>
                <w:lang w:eastAsia="pt-BR" w:bidi="ar-SA"/>
              </w:rPr>
            </w:pPr>
          </w:p>
          <w:p w14:paraId="47EFDE43" w14:textId="7B6E6F76" w:rsidR="002F3FE6" w:rsidRPr="007B70EA" w:rsidRDefault="002F3FE6" w:rsidP="00880184">
            <w:pPr>
              <w:pStyle w:val="Cabealho"/>
              <w:jc w:val="both"/>
              <w:rPr>
                <w:rFonts w:eastAsia="Times New Roman" w:cs="Times New Roman"/>
                <w:kern w:val="0"/>
                <w:lang w:eastAsia="pt-BR" w:bidi="ar-SA"/>
              </w:rPr>
            </w:pPr>
          </w:p>
        </w:tc>
      </w:tr>
      <w:tr w:rsidR="008A09EF" w:rsidRPr="00702CD9" w14:paraId="5EE8501D" w14:textId="77777777" w:rsidTr="5E58544C">
        <w:tc>
          <w:tcPr>
            <w:tcW w:w="8795"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14:paraId="0C8ED75A" w14:textId="77777777" w:rsidR="008A09EF" w:rsidRPr="00702CD9" w:rsidRDefault="00204556">
            <w:pPr>
              <w:pStyle w:val="Cabealho"/>
              <w:numPr>
                <w:ilvl w:val="1"/>
                <w:numId w:val="2"/>
              </w:numPr>
              <w:rPr>
                <w:rFonts w:cs="Times New Roman"/>
                <w:b/>
                <w:bCs/>
                <w:color w:val="000000"/>
              </w:rPr>
            </w:pPr>
            <w:r w:rsidRPr="00702CD9">
              <w:rPr>
                <w:rFonts w:cs="Times New Roman"/>
                <w:b/>
                <w:bCs/>
                <w:color w:val="000000"/>
              </w:rPr>
              <w:lastRenderedPageBreak/>
              <w:t>Motivação/Justificativa</w:t>
            </w:r>
          </w:p>
        </w:tc>
      </w:tr>
      <w:tr w:rsidR="008A09EF" w:rsidRPr="00702CD9" w14:paraId="0A61C0D8" w14:textId="77777777" w:rsidTr="00913F47">
        <w:tc>
          <w:tcPr>
            <w:tcW w:w="8795" w:type="dxa"/>
            <w:tcBorders>
              <w:left w:val="single" w:sz="2" w:space="0" w:color="CCCCCC"/>
              <w:right w:val="single" w:sz="2" w:space="0" w:color="CCCCCC"/>
            </w:tcBorders>
            <w:shd w:val="clear" w:color="auto" w:fill="auto"/>
            <w:tcMar>
              <w:top w:w="55" w:type="dxa"/>
              <w:left w:w="55" w:type="dxa"/>
              <w:bottom w:w="55" w:type="dxa"/>
              <w:right w:w="55" w:type="dxa"/>
            </w:tcMar>
          </w:tcPr>
          <w:p w14:paraId="704B4665" w14:textId="38420942" w:rsidR="00880184" w:rsidRPr="00880184" w:rsidRDefault="00B77C66" w:rsidP="00880184">
            <w:pPr>
              <w:jc w:val="both"/>
              <w:rPr>
                <w:rFonts w:eastAsia="Times New Roman" w:cs="Times New Roman"/>
                <w:kern w:val="0"/>
                <w:lang w:eastAsia="pt-BR" w:bidi="ar-SA"/>
              </w:rPr>
            </w:pPr>
            <w:r>
              <w:rPr>
                <w:rFonts w:cs="Times New Roman"/>
              </w:rPr>
              <w:t xml:space="preserve">    </w:t>
            </w:r>
            <w:r w:rsidR="00880184" w:rsidRPr="00880184">
              <w:rPr>
                <w:rFonts w:eastAsia="Times New Roman" w:cs="Times New Roman"/>
                <w:b/>
                <w:bCs/>
                <w:kern w:val="0"/>
                <w:lang w:eastAsia="pt-BR" w:bidi="ar-SA"/>
              </w:rPr>
              <w:t>A aquisição é motivada através da aquisição de parques infantis</w:t>
            </w:r>
            <w:r w:rsidR="00880184" w:rsidRPr="00880184">
              <w:rPr>
                <w:rFonts w:eastAsia="Times New Roman" w:cs="Times New Roman"/>
                <w:kern w:val="0"/>
                <w:lang w:eastAsia="pt-BR" w:bidi="ar-SA"/>
              </w:rPr>
              <w:t xml:space="preserve"> são essenciais para garantir o direito das crianças de brincar, um conceito reconhecido mundialmente. Sua presença pode ainda atrair visitantes de outras áreas, ajudando a movimentar a economia local por meio do turismo e do comércio. Em resumo, os parques infantis ajudam a criar um ambiente mais saudável, inclusivo e vibrante para crianças, famílias e comunidades.</w:t>
            </w:r>
          </w:p>
          <w:p w14:paraId="49CED535" w14:textId="12D89145" w:rsidR="00A55505" w:rsidRPr="00A55505" w:rsidRDefault="00A55505" w:rsidP="00A55505">
            <w:pPr>
              <w:jc w:val="both"/>
              <w:rPr>
                <w:rFonts w:eastAsia="Times New Roman" w:cs="Times New Roman"/>
                <w:kern w:val="0"/>
                <w:lang w:eastAsia="pt-BR" w:bidi="ar-SA"/>
              </w:rPr>
            </w:pPr>
          </w:p>
          <w:p w14:paraId="7ED8486C" w14:textId="77777777" w:rsidR="008A09EF" w:rsidRDefault="00A55505" w:rsidP="00880184">
            <w:pPr>
              <w:widowControl/>
              <w:suppressAutoHyphens w:val="0"/>
              <w:autoSpaceDN/>
              <w:textAlignment w:val="auto"/>
              <w:rPr>
                <w:rFonts w:eastAsia="Times New Roman" w:cs="Times New Roman"/>
                <w:kern w:val="0"/>
                <w:lang w:eastAsia="pt-BR" w:bidi="ar-SA"/>
              </w:rPr>
            </w:pPr>
            <w:r>
              <w:rPr>
                <w:rFonts w:eastAsia="Times New Roman" w:hAnsi="Symbol" w:cs="Times New Roman"/>
                <w:kern w:val="0"/>
                <w:lang w:eastAsia="pt-BR" w:bidi="ar-SA"/>
              </w:rPr>
              <w:t xml:space="preserve">   </w:t>
            </w:r>
          </w:p>
          <w:p w14:paraId="39B25B35" w14:textId="39B3DBA4" w:rsidR="00880184" w:rsidRPr="00A55505" w:rsidRDefault="00880184" w:rsidP="00880184">
            <w:pPr>
              <w:widowControl/>
              <w:suppressAutoHyphens w:val="0"/>
              <w:autoSpaceDN/>
              <w:textAlignment w:val="auto"/>
            </w:pPr>
          </w:p>
        </w:tc>
      </w:tr>
      <w:tr w:rsidR="00913F47" w:rsidRPr="00702CD9" w14:paraId="0766446C" w14:textId="77777777" w:rsidTr="00913F47">
        <w:tc>
          <w:tcPr>
            <w:tcW w:w="8795" w:type="dxa"/>
            <w:tcBorders>
              <w:left w:val="single" w:sz="2" w:space="0" w:color="CCCCCC"/>
              <w:right w:val="single" w:sz="2" w:space="0" w:color="CCCCCC"/>
            </w:tcBorders>
            <w:shd w:val="clear" w:color="auto" w:fill="auto"/>
            <w:tcMar>
              <w:top w:w="55" w:type="dxa"/>
              <w:left w:w="55" w:type="dxa"/>
              <w:bottom w:w="55" w:type="dxa"/>
              <w:right w:w="55" w:type="dxa"/>
            </w:tcMar>
          </w:tcPr>
          <w:p w14:paraId="23F84B1C" w14:textId="60A9181D" w:rsidR="00913F47" w:rsidRDefault="00913F47" w:rsidP="007D176D">
            <w:pPr>
              <w:pStyle w:val="Cabealho"/>
              <w:jc w:val="both"/>
              <w:rPr>
                <w:rFonts w:cs="Times New Roman"/>
                <w:b/>
                <w:iCs/>
                <w:color w:val="FF3333"/>
                <w:lang w:val="pt-PT"/>
              </w:rPr>
            </w:pPr>
          </w:p>
        </w:tc>
      </w:tr>
      <w:tr w:rsidR="00913F47" w:rsidRPr="00702CD9" w14:paraId="7F0D9171" w14:textId="77777777" w:rsidTr="009B6E88">
        <w:trPr>
          <w:trHeight w:val="25"/>
        </w:trPr>
        <w:tc>
          <w:tcPr>
            <w:tcW w:w="8795" w:type="dxa"/>
            <w:tcBorders>
              <w:left w:val="single" w:sz="2" w:space="0" w:color="CCCCCC"/>
              <w:bottom w:val="single" w:sz="2" w:space="0" w:color="CCCCCC"/>
              <w:right w:val="single" w:sz="2" w:space="0" w:color="CCCCCC"/>
            </w:tcBorders>
            <w:shd w:val="clear" w:color="auto" w:fill="auto"/>
            <w:tcMar>
              <w:top w:w="55" w:type="dxa"/>
              <w:left w:w="55" w:type="dxa"/>
              <w:bottom w:w="55" w:type="dxa"/>
              <w:right w:w="55" w:type="dxa"/>
            </w:tcMar>
          </w:tcPr>
          <w:p w14:paraId="7325752F" w14:textId="0CC6FB6F" w:rsidR="00913F47" w:rsidRDefault="00913F47" w:rsidP="007D176D">
            <w:pPr>
              <w:pStyle w:val="Cabealho"/>
              <w:jc w:val="both"/>
              <w:rPr>
                <w:rFonts w:cs="Times New Roman"/>
                <w:b/>
                <w:iCs/>
                <w:color w:val="FF3333"/>
                <w:lang w:val="pt-PT"/>
              </w:rPr>
            </w:pPr>
          </w:p>
        </w:tc>
      </w:tr>
    </w:tbl>
    <w:p w14:paraId="632FE7F9" w14:textId="1AAD599C" w:rsidR="008A09EF"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p w14:paraId="02DB5B53" w14:textId="78B91CAA" w:rsidR="00304111" w:rsidRPr="00702CD9" w:rsidRDefault="00304111" w:rsidP="003A334A">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06CBA9B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DB5D3FB" w14:textId="77777777" w:rsidR="008F294E" w:rsidRDefault="00CC01A5"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CC01A5">
              <w:rPr>
                <w:rFonts w:cs="Times New Roman"/>
                <w:b/>
                <w:bCs/>
              </w:rPr>
              <w:t>PREVISÃO NO PLANO DE CONTRATAÇÕES ANUAL</w:t>
            </w:r>
          </w:p>
          <w:p w14:paraId="3FE31C90" w14:textId="2E90005B" w:rsidR="008A09EF" w:rsidRPr="00702CD9" w:rsidRDefault="008F294E" w:rsidP="008F294E">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Pr>
                <w:rFonts w:cs="Times New Roman"/>
                <w:b/>
                <w:bCs/>
              </w:rPr>
              <w:t xml:space="preserve">                         </w:t>
            </w:r>
            <w:r w:rsidRPr="008F294E">
              <w:rPr>
                <w:rFonts w:eastAsia="Times New Roman" w:cs="Tahoma"/>
                <w:szCs w:val="24"/>
              </w:rPr>
              <w:t xml:space="preserve"> </w:t>
            </w:r>
            <w:r w:rsidRPr="008F294E">
              <w:rPr>
                <w:rFonts w:cs="Times New Roman"/>
                <w:b/>
                <w:bCs/>
              </w:rPr>
              <w:t>(inciso II do § 1° do art. 18 da Lei 14.133/21)</w:t>
            </w:r>
          </w:p>
        </w:tc>
      </w:tr>
    </w:tbl>
    <w:p w14:paraId="4E3B80F1"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ind w:left="28"/>
        <w:jc w:val="both"/>
        <w:rPr>
          <w:rFonts w:cs="Times New Roman"/>
          <w:color w:val="FF3333"/>
          <w:sz w:val="6"/>
          <w:szCs w:val="6"/>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18BBE08A" w14:textId="77777777" w:rsidTr="55318E44">
        <w:tc>
          <w:tcPr>
            <w:tcW w:w="8795" w:type="dxa"/>
            <w:tcBorders>
              <w:top w:val="single" w:sz="2" w:space="0" w:color="CCCCCC"/>
              <w:left w:val="single" w:sz="2" w:space="0" w:color="CCCCCC"/>
              <w:bottom w:val="single" w:sz="4" w:space="0" w:color="CCCCCC"/>
              <w:right w:val="single" w:sz="2" w:space="0" w:color="CCCCCC"/>
            </w:tcBorders>
            <w:shd w:val="clear" w:color="auto" w:fill="auto"/>
            <w:tcMar>
              <w:top w:w="55" w:type="dxa"/>
              <w:left w:w="55" w:type="dxa"/>
              <w:bottom w:w="55" w:type="dxa"/>
              <w:right w:w="55" w:type="dxa"/>
            </w:tcMar>
          </w:tcPr>
          <w:p w14:paraId="5BCE69C0" w14:textId="7913C366" w:rsidR="008A09EF" w:rsidRPr="00CC01A5" w:rsidRDefault="00CC01A5" w:rsidP="003B6A58">
            <w:pPr>
              <w:pStyle w:val="Cabealho"/>
              <w:rPr>
                <w:rFonts w:cs="Times New Roman"/>
                <w:bCs/>
              </w:rPr>
            </w:pPr>
            <w:r w:rsidRPr="00CC01A5">
              <w:rPr>
                <w:rFonts w:cs="Times New Roman"/>
                <w:bCs/>
              </w:rPr>
              <w:t xml:space="preserve">Há previsão no Plano Anual elaborado pelo município, regulamentado e publicado no Portal Nacional de Contratações Públicas: </w:t>
            </w:r>
            <w:hyperlink r:id="rId10" w:history="1">
              <w:r w:rsidR="003A334A" w:rsidRPr="00DD2129">
                <w:rPr>
                  <w:rStyle w:val="Hyperlink"/>
                  <w:rFonts w:cs="Times New Roman"/>
                  <w:bCs/>
                </w:rPr>
                <w:t>https://pncp.gov.br/app/pca/44919611000103/2025</w:t>
              </w:r>
            </w:hyperlink>
            <w:r w:rsidR="003B6A58">
              <w:rPr>
                <w:rFonts w:cs="Times New Roman"/>
              </w:rPr>
              <w:t>.</w:t>
            </w:r>
          </w:p>
        </w:tc>
      </w:tr>
    </w:tbl>
    <w:p w14:paraId="7AA1D649" w14:textId="77777777" w:rsidR="008A09EF" w:rsidRPr="00702CD9"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8A09EF" w:rsidRPr="00702CD9" w14:paraId="6E13E654" w14:textId="77777777" w:rsidTr="256E88F0">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F6EEA70" w14:textId="77777777" w:rsidR="008A09EF" w:rsidRDefault="00CC01A5" w:rsidP="00CC01A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CC01A5">
              <w:rPr>
                <w:rFonts w:cs="Times New Roman"/>
                <w:b/>
                <w:bCs/>
              </w:rPr>
              <w:t>REQUISITOS DA CONTRATAÇÃO</w:t>
            </w:r>
          </w:p>
          <w:p w14:paraId="2DA6ABA7" w14:textId="60F16639" w:rsidR="008F294E" w:rsidRPr="008F294E" w:rsidRDefault="008F294E" w:rsidP="008F294E">
            <w:p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sidRPr="008F294E">
              <w:rPr>
                <w:rFonts w:cs="Times New Roman"/>
                <w:b/>
                <w:bCs/>
              </w:rPr>
              <w:t>(inciso III do § 1° do art. 18 da Lei 14.133/2021)</w:t>
            </w:r>
          </w:p>
        </w:tc>
      </w:tr>
    </w:tbl>
    <w:p w14:paraId="0C781B5B" w14:textId="77777777" w:rsidR="008A09EF" w:rsidRPr="00702CD9" w:rsidRDefault="008A09EF">
      <w:pPr>
        <w:rPr>
          <w:rFonts w:cs="Times New Roman"/>
          <w:vanish/>
          <w:lang w:eastAsia="zh-CN"/>
        </w:rPr>
      </w:pPr>
    </w:p>
    <w:tbl>
      <w:tblPr>
        <w:tblW w:w="8784" w:type="dxa"/>
        <w:tblLayout w:type="fixed"/>
        <w:tblCellMar>
          <w:left w:w="10" w:type="dxa"/>
          <w:right w:w="10" w:type="dxa"/>
        </w:tblCellMar>
        <w:tblLook w:val="04A0" w:firstRow="1" w:lastRow="0" w:firstColumn="1" w:lastColumn="0" w:noHBand="0" w:noVBand="1"/>
      </w:tblPr>
      <w:tblGrid>
        <w:gridCol w:w="8784"/>
      </w:tblGrid>
      <w:tr w:rsidR="008F294E" w:rsidRPr="00702CD9" w14:paraId="22458804" w14:textId="77777777" w:rsidTr="007A2607">
        <w:trPr>
          <w:trHeight w:val="3056"/>
        </w:trPr>
        <w:tc>
          <w:tcPr>
            <w:tcW w:w="8784" w:type="dxa"/>
            <w:tcBorders>
              <w:top w:val="single" w:sz="4" w:space="0" w:color="CCCCCC"/>
              <w:left w:val="single" w:sz="4" w:space="0" w:color="CCCCCC"/>
              <w:right w:val="single" w:sz="2" w:space="0" w:color="CCCCCC"/>
            </w:tcBorders>
            <w:shd w:val="clear" w:color="auto" w:fill="auto"/>
            <w:tcMar>
              <w:top w:w="55" w:type="dxa"/>
              <w:left w:w="55" w:type="dxa"/>
              <w:bottom w:w="55" w:type="dxa"/>
              <w:right w:w="55" w:type="dxa"/>
            </w:tcMar>
          </w:tcPr>
          <w:p w14:paraId="6DA91D8D" w14:textId="1589B9B2" w:rsidR="00273DF5" w:rsidRPr="00273DF5" w:rsidRDefault="00273DF5" w:rsidP="00273DF5">
            <w:pPr>
              <w:widowControl/>
              <w:suppressAutoHyphens w:val="0"/>
              <w:autoSpaceDN/>
              <w:spacing w:before="100" w:beforeAutospacing="1" w:after="100" w:afterAutospacing="1"/>
              <w:textAlignment w:val="auto"/>
              <w:rPr>
                <w:rFonts w:eastAsia="Times New Roman" w:cs="Times New Roman"/>
                <w:b/>
                <w:bCs/>
                <w:kern w:val="0"/>
                <w:lang w:val="x-none" w:eastAsia="pt-BR" w:bidi="ar-SA"/>
              </w:rPr>
            </w:pPr>
            <w:bookmarkStart w:id="1" w:name="_Hlk195280640"/>
            <w:r w:rsidRPr="00273DF5">
              <w:rPr>
                <w:rFonts w:eastAsia="Times New Roman" w:cs="Times New Roman"/>
                <w:b/>
                <w:bCs/>
                <w:kern w:val="0"/>
                <w:lang w:eastAsia="pt-BR" w:bidi="ar-SA"/>
              </w:rPr>
              <w:t>*</w:t>
            </w:r>
            <w:r w:rsidRPr="00273DF5">
              <w:rPr>
                <w:rFonts w:eastAsia="Times New Roman" w:cs="Times New Roman"/>
                <w:b/>
                <w:bCs/>
                <w:kern w:val="0"/>
                <w:lang w:val="x-none" w:eastAsia="pt-BR" w:bidi="ar-SA"/>
              </w:rPr>
              <w:t>TODOS OS PRODUTOS DEVERÃO ATENDER RIGOROSAMENTE ÀS ESPECIFICAÇÕES DO EDITAL</w:t>
            </w:r>
            <w:r w:rsidRPr="00273DF5">
              <w:rPr>
                <w:rFonts w:eastAsia="Times New Roman" w:cs="Times New Roman"/>
                <w:b/>
                <w:bCs/>
                <w:kern w:val="0"/>
                <w:lang w:eastAsia="pt-BR" w:bidi="ar-SA"/>
              </w:rPr>
              <w:t>, BEM COMO TODA A DOCUMENTAÇÃO TÉCNICA EXIGIDA</w:t>
            </w:r>
            <w:r w:rsidRPr="00273DF5">
              <w:rPr>
                <w:rFonts w:eastAsia="Times New Roman" w:cs="Times New Roman"/>
                <w:b/>
                <w:bCs/>
                <w:kern w:val="0"/>
                <w:lang w:val="x-none" w:eastAsia="pt-BR" w:bidi="ar-SA"/>
              </w:rPr>
              <w:t>.</w:t>
            </w:r>
          </w:p>
          <w:p w14:paraId="1DDF11D4" w14:textId="31012F8B" w:rsidR="00273DF5" w:rsidRPr="00273DF5" w:rsidRDefault="00273DF5" w:rsidP="00273DF5">
            <w:pPr>
              <w:widowControl/>
              <w:tabs>
                <w:tab w:val="num" w:pos="2770"/>
              </w:tabs>
              <w:suppressAutoHyphens w:val="0"/>
              <w:autoSpaceDN/>
              <w:spacing w:before="100" w:beforeAutospacing="1" w:after="100" w:afterAutospacing="1"/>
              <w:textAlignment w:val="auto"/>
              <w:rPr>
                <w:rFonts w:eastAsia="Times New Roman" w:cs="Times New Roman"/>
                <w:b/>
                <w:kern w:val="0"/>
                <w:lang w:val="x-none" w:eastAsia="pt-BR" w:bidi="ar-SA"/>
              </w:rPr>
            </w:pPr>
            <w:r w:rsidRPr="00273DF5">
              <w:rPr>
                <w:rFonts w:eastAsia="Times New Roman" w:cs="Times New Roman"/>
                <w:b/>
                <w:kern w:val="0"/>
                <w:lang w:val="x-none" w:eastAsia="pt-BR" w:bidi="ar-SA"/>
              </w:rPr>
              <w:t>A licitante vencedora dever</w:t>
            </w:r>
            <w:r w:rsidRPr="00273DF5">
              <w:rPr>
                <w:rFonts w:eastAsia="Times New Roman" w:cs="Times New Roman"/>
                <w:b/>
                <w:kern w:val="0"/>
                <w:lang w:eastAsia="pt-BR" w:bidi="ar-SA"/>
              </w:rPr>
              <w:t>á</w:t>
            </w:r>
            <w:r w:rsidRPr="00273DF5">
              <w:rPr>
                <w:rFonts w:eastAsia="Times New Roman" w:cs="Times New Roman"/>
                <w:b/>
                <w:kern w:val="0"/>
                <w:lang w:val="x-none" w:eastAsia="pt-BR" w:bidi="ar-SA"/>
              </w:rPr>
              <w:t xml:space="preserve"> </w:t>
            </w:r>
            <w:r w:rsidRPr="00273DF5">
              <w:rPr>
                <w:rFonts w:eastAsia="Times New Roman" w:cs="Times New Roman"/>
                <w:b/>
                <w:kern w:val="0"/>
                <w:u w:val="single"/>
                <w:lang w:val="x-none" w:eastAsia="pt-BR" w:bidi="ar-SA"/>
              </w:rPr>
              <w:t>cumprir obrigatoriamente</w:t>
            </w:r>
            <w:r w:rsidRPr="00273DF5">
              <w:rPr>
                <w:rFonts w:eastAsia="Times New Roman" w:cs="Times New Roman"/>
                <w:b/>
                <w:kern w:val="0"/>
                <w:lang w:val="x-none" w:eastAsia="pt-BR" w:bidi="ar-SA"/>
              </w:rPr>
              <w:t xml:space="preserve"> </w:t>
            </w:r>
            <w:r w:rsidRPr="00273DF5">
              <w:rPr>
                <w:rFonts w:eastAsia="Times New Roman" w:cs="Times New Roman"/>
                <w:b/>
                <w:kern w:val="0"/>
                <w:lang w:eastAsia="pt-BR" w:bidi="ar-SA"/>
              </w:rPr>
              <w:t>os prazos das entregas solicitadas pelo Departamento de Compras</w:t>
            </w:r>
            <w:r w:rsidRPr="00273DF5">
              <w:rPr>
                <w:rFonts w:eastAsia="Times New Roman" w:cs="Times New Roman"/>
                <w:b/>
                <w:kern w:val="0"/>
                <w:lang w:val="x-none" w:eastAsia="pt-BR" w:bidi="ar-SA"/>
              </w:rPr>
              <w:t>.</w:t>
            </w:r>
          </w:p>
          <w:p w14:paraId="11BBB24F" w14:textId="771C1177" w:rsidR="00273DF5" w:rsidRPr="00273DF5" w:rsidRDefault="00273DF5" w:rsidP="00273DF5">
            <w:pPr>
              <w:widowControl/>
              <w:tabs>
                <w:tab w:val="num" w:pos="2770"/>
              </w:tabs>
              <w:suppressAutoHyphens w:val="0"/>
              <w:autoSpaceDN/>
              <w:spacing w:before="100" w:beforeAutospacing="1" w:after="100" w:afterAutospacing="1"/>
              <w:textAlignment w:val="auto"/>
              <w:rPr>
                <w:rFonts w:eastAsia="Times New Roman" w:cs="Times New Roman"/>
                <w:b/>
                <w:kern w:val="0"/>
                <w:lang w:val="x-none" w:eastAsia="pt-BR" w:bidi="ar-SA"/>
              </w:rPr>
            </w:pPr>
            <w:r w:rsidRPr="00273DF5">
              <w:rPr>
                <w:rFonts w:eastAsia="Times New Roman" w:cs="Times New Roman"/>
                <w:b/>
                <w:kern w:val="0"/>
                <w:lang w:val="x-none" w:eastAsia="pt-BR" w:bidi="ar-SA"/>
              </w:rPr>
              <w:t>Transporte</w:t>
            </w:r>
            <w:r>
              <w:rPr>
                <w:rFonts w:eastAsia="Times New Roman" w:cs="Times New Roman"/>
                <w:b/>
                <w:kern w:val="0"/>
                <w:lang w:val="x-none" w:eastAsia="pt-BR" w:bidi="ar-SA"/>
              </w:rPr>
              <w:t xml:space="preserve">, </w:t>
            </w:r>
            <w:r w:rsidRPr="00273DF5">
              <w:rPr>
                <w:rFonts w:eastAsia="Times New Roman" w:cs="Times New Roman"/>
                <w:b/>
                <w:kern w:val="0"/>
                <w:lang w:val="x-none" w:eastAsia="pt-BR" w:bidi="ar-SA"/>
              </w:rPr>
              <w:t xml:space="preserve">descarga </w:t>
            </w:r>
            <w:r>
              <w:rPr>
                <w:rFonts w:eastAsia="Times New Roman" w:cs="Times New Roman"/>
                <w:b/>
                <w:kern w:val="0"/>
                <w:lang w:val="x-none" w:eastAsia="pt-BR" w:bidi="ar-SA"/>
              </w:rPr>
              <w:t xml:space="preserve"> e  instalação dos</w:t>
            </w:r>
            <w:r w:rsidRPr="00273DF5">
              <w:rPr>
                <w:rFonts w:eastAsia="Times New Roman" w:cs="Times New Roman"/>
                <w:b/>
                <w:kern w:val="0"/>
                <w:lang w:val="x-none" w:eastAsia="pt-BR" w:bidi="ar-SA"/>
              </w:rPr>
              <w:t xml:space="preserve"> produtos serão por conta da empresa vencedora. </w:t>
            </w:r>
          </w:p>
          <w:p w14:paraId="68B42E54" w14:textId="77777777" w:rsidR="00273DF5" w:rsidRPr="00273DF5" w:rsidRDefault="00273DF5" w:rsidP="00273DF5">
            <w:pPr>
              <w:widowControl/>
              <w:suppressAutoHyphens w:val="0"/>
              <w:autoSpaceDN/>
              <w:spacing w:before="100" w:beforeAutospacing="1" w:after="100" w:afterAutospacing="1"/>
              <w:ind w:left="1440"/>
              <w:textAlignment w:val="auto"/>
              <w:rPr>
                <w:rFonts w:eastAsia="Times New Roman" w:cs="Times New Roman"/>
                <w:b/>
                <w:bCs/>
                <w:kern w:val="0"/>
                <w:lang w:val="x-none" w:eastAsia="pt-BR" w:bidi="ar-SA"/>
              </w:rPr>
            </w:pPr>
          </w:p>
          <w:p w14:paraId="4AF579BC" w14:textId="4BFFCD92" w:rsidR="00273DF5" w:rsidRPr="00273DF5" w:rsidRDefault="00273DF5" w:rsidP="00273DF5">
            <w:pPr>
              <w:widowControl/>
              <w:tabs>
                <w:tab w:val="num" w:pos="2770"/>
              </w:tabs>
              <w:suppressAutoHyphens w:val="0"/>
              <w:autoSpaceDN/>
              <w:spacing w:before="100" w:beforeAutospacing="1" w:after="100" w:afterAutospacing="1"/>
              <w:textAlignment w:val="auto"/>
              <w:rPr>
                <w:rFonts w:eastAsia="Times New Roman" w:cs="Times New Roman"/>
                <w:b/>
                <w:kern w:val="0"/>
                <w:lang w:val="x-none" w:eastAsia="pt-BR" w:bidi="ar-SA"/>
              </w:rPr>
            </w:pPr>
            <w:r w:rsidRPr="00273DF5">
              <w:rPr>
                <w:rFonts w:eastAsia="Times New Roman" w:cs="Times New Roman"/>
                <w:b/>
                <w:kern w:val="0"/>
                <w:highlight w:val="yellow"/>
                <w:lang w:eastAsia="pt-BR" w:bidi="ar-SA"/>
              </w:rPr>
              <w:lastRenderedPageBreak/>
              <w:t>A empresa vencedora deverá fazer a remoção dos playgrounds que já existem no local e que serão substituídos.</w:t>
            </w:r>
          </w:p>
          <w:p w14:paraId="464BF8AA" w14:textId="77777777" w:rsidR="00273DF5" w:rsidRPr="00273DF5" w:rsidRDefault="00273DF5" w:rsidP="00273DF5">
            <w:pPr>
              <w:widowControl/>
              <w:tabs>
                <w:tab w:val="num" w:pos="2770"/>
              </w:tabs>
              <w:suppressAutoHyphens w:val="0"/>
              <w:autoSpaceDN/>
              <w:spacing w:before="100" w:beforeAutospacing="1" w:after="100" w:afterAutospacing="1"/>
              <w:textAlignment w:val="auto"/>
              <w:rPr>
                <w:rFonts w:eastAsia="Times New Roman" w:cs="Times New Roman"/>
                <w:b/>
                <w:bCs/>
                <w:kern w:val="0"/>
                <w:lang w:val="x-none" w:eastAsia="pt-BR" w:bidi="ar-SA"/>
              </w:rPr>
            </w:pPr>
            <w:r w:rsidRPr="00273DF5">
              <w:rPr>
                <w:rFonts w:eastAsia="Times New Roman" w:cs="Times New Roman"/>
                <w:b/>
                <w:bCs/>
                <w:kern w:val="0"/>
                <w:lang w:eastAsia="pt-BR" w:bidi="ar-SA"/>
              </w:rPr>
              <w:t xml:space="preserve">A empresa vencedora caso for necessário, deverá realizar total adequação do solo </w:t>
            </w:r>
            <w:proofErr w:type="gramStart"/>
            <w:r w:rsidRPr="00273DF5">
              <w:rPr>
                <w:rFonts w:eastAsia="Times New Roman" w:cs="Times New Roman"/>
                <w:b/>
                <w:bCs/>
                <w:kern w:val="0"/>
                <w:lang w:eastAsia="pt-BR" w:bidi="ar-SA"/>
              </w:rPr>
              <w:t>( nivelamento</w:t>
            </w:r>
            <w:proofErr w:type="gramEnd"/>
            <w:r w:rsidRPr="00273DF5">
              <w:rPr>
                <w:rFonts w:eastAsia="Times New Roman" w:cs="Times New Roman"/>
                <w:b/>
                <w:bCs/>
                <w:kern w:val="0"/>
                <w:lang w:eastAsia="pt-BR" w:bidi="ar-SA"/>
              </w:rPr>
              <w:t>, terraplanagem) para a instalação dos playgrounds.</w:t>
            </w:r>
          </w:p>
          <w:p w14:paraId="1831B4C1" w14:textId="77777777" w:rsidR="00FF3299" w:rsidRPr="00273DF5" w:rsidRDefault="00273DF5" w:rsidP="00273DF5">
            <w:pPr>
              <w:widowControl/>
              <w:suppressAutoHyphens w:val="0"/>
              <w:autoSpaceDN/>
              <w:spacing w:before="100" w:beforeAutospacing="1" w:after="100" w:afterAutospacing="1"/>
              <w:textAlignment w:val="auto"/>
              <w:rPr>
                <w:rFonts w:eastAsia="Times New Roman" w:cs="Times New Roman"/>
                <w:b/>
                <w:bCs/>
                <w:kern w:val="0"/>
                <w:lang w:eastAsia="pt-BR" w:bidi="ar-SA"/>
              </w:rPr>
            </w:pPr>
            <w:r w:rsidRPr="00273DF5">
              <w:rPr>
                <w:rFonts w:eastAsia="Times New Roman" w:cs="Times New Roman"/>
                <w:b/>
                <w:bCs/>
                <w:kern w:val="0"/>
                <w:lang w:eastAsia="pt-BR" w:bidi="ar-SA"/>
              </w:rPr>
              <w:t xml:space="preserve">Atender os requisitos </w:t>
            </w:r>
            <w:proofErr w:type="spellStart"/>
            <w:r w:rsidRPr="00273DF5">
              <w:rPr>
                <w:rFonts w:eastAsia="Times New Roman" w:cs="Times New Roman"/>
                <w:b/>
                <w:bCs/>
                <w:kern w:val="0"/>
                <w:lang w:eastAsia="pt-BR" w:bidi="ar-SA"/>
              </w:rPr>
              <w:t>habilitatórios</w:t>
            </w:r>
            <w:proofErr w:type="spellEnd"/>
            <w:r w:rsidRPr="00273DF5">
              <w:rPr>
                <w:rFonts w:eastAsia="Times New Roman" w:cs="Times New Roman"/>
                <w:b/>
                <w:bCs/>
                <w:kern w:val="0"/>
                <w:lang w:eastAsia="pt-BR" w:bidi="ar-SA"/>
              </w:rPr>
              <w:t xml:space="preserve"> do edital.</w:t>
            </w:r>
          </w:p>
          <w:p w14:paraId="1597C13D" w14:textId="77777777" w:rsidR="00273DF5" w:rsidRDefault="00273DF5" w:rsidP="00273DF5">
            <w:pPr>
              <w:widowControl/>
              <w:suppressAutoHyphens w:val="0"/>
              <w:autoSpaceDN/>
              <w:spacing w:before="100" w:beforeAutospacing="1" w:after="100" w:afterAutospacing="1"/>
              <w:textAlignment w:val="auto"/>
              <w:rPr>
                <w:rFonts w:eastAsia="Times New Roman" w:cs="Times New Roman"/>
                <w:b/>
                <w:bCs/>
                <w:kern w:val="0"/>
                <w:lang w:eastAsia="pt-BR" w:bidi="ar-SA"/>
              </w:rPr>
            </w:pPr>
            <w:r w:rsidRPr="00273DF5">
              <w:rPr>
                <w:rFonts w:eastAsia="Times New Roman" w:cs="Times New Roman"/>
                <w:b/>
                <w:bCs/>
                <w:kern w:val="0"/>
                <w:lang w:eastAsia="pt-BR" w:bidi="ar-SA"/>
              </w:rPr>
              <w:t>Apresentar atestado de capacidade técnica;</w:t>
            </w:r>
          </w:p>
          <w:p w14:paraId="3772E5E6" w14:textId="77777777" w:rsidR="00A30415" w:rsidRDefault="00A30415" w:rsidP="00273DF5">
            <w:pPr>
              <w:widowControl/>
              <w:suppressAutoHyphens w:val="0"/>
              <w:autoSpaceDN/>
              <w:spacing w:before="100" w:beforeAutospacing="1" w:after="100" w:afterAutospacing="1"/>
              <w:textAlignment w:val="auto"/>
              <w:rPr>
                <w:rFonts w:eastAsia="Times New Roman" w:cs="Times New Roman"/>
                <w:b/>
                <w:bCs/>
                <w:kern w:val="0"/>
                <w:lang w:eastAsia="pt-BR" w:bidi="ar-SA"/>
              </w:rPr>
            </w:pPr>
            <w:r w:rsidRPr="00A30415">
              <w:rPr>
                <w:rFonts w:eastAsia="Times New Roman" w:cs="Times New Roman"/>
                <w:b/>
                <w:bCs/>
                <w:kern w:val="0"/>
                <w:lang w:eastAsia="pt-BR" w:bidi="ar-SA"/>
              </w:rPr>
              <w:t>A empresa vencedora deverá apresentar no prazo de 48h todos os laudos técnicos vigentes, contados da declaração de vencedora, os documentos que comprovam a Certificação, Segurança, bem como a qualidade da matéria prima aplicada para a fabricação do equipamento módulo infantil</w:t>
            </w:r>
            <w:r w:rsidR="002A0D37">
              <w:rPr>
                <w:rFonts w:eastAsia="Times New Roman" w:cs="Times New Roman"/>
                <w:b/>
                <w:bCs/>
                <w:kern w:val="0"/>
                <w:lang w:eastAsia="pt-BR" w:bidi="ar-SA"/>
              </w:rPr>
              <w:t>;</w:t>
            </w:r>
          </w:p>
          <w:p w14:paraId="0020F379" w14:textId="77777777" w:rsidR="00DF3170" w:rsidRDefault="00DF3170" w:rsidP="00DF3170">
            <w:pPr>
              <w:widowControl/>
              <w:suppressAutoHyphens w:val="0"/>
              <w:autoSpaceDN/>
              <w:spacing w:before="100" w:beforeAutospacing="1" w:after="100" w:afterAutospacing="1"/>
              <w:jc w:val="both"/>
              <w:textAlignment w:val="auto"/>
              <w:rPr>
                <w:rFonts w:eastAsia="Times New Roman" w:cs="Times New Roman"/>
                <w:kern w:val="0"/>
                <w:lang w:val="pt-PT" w:eastAsia="pt-BR" w:bidi="ar-SA"/>
              </w:rPr>
            </w:pPr>
            <w:r w:rsidRPr="00DF3170">
              <w:rPr>
                <w:rFonts w:eastAsia="Times New Roman" w:cs="Times New Roman"/>
                <w:kern w:val="0"/>
                <w:lang w:val="pt-PT" w:eastAsia="pt-BR" w:bidi="ar-SA"/>
              </w:rPr>
              <w:t xml:space="preserve">Portanto, tem-se que empresa vencedora, </w:t>
            </w:r>
            <w:r>
              <w:rPr>
                <w:rFonts w:eastAsia="Times New Roman" w:cs="Times New Roman"/>
                <w:kern w:val="0"/>
                <w:lang w:val="pt-PT" w:eastAsia="pt-BR" w:bidi="ar-SA"/>
              </w:rPr>
              <w:t xml:space="preserve">enviar documentos </w:t>
            </w:r>
            <w:r w:rsidRPr="00DF3170">
              <w:rPr>
                <w:rFonts w:eastAsia="Times New Roman" w:cs="Times New Roman"/>
                <w:kern w:val="0"/>
                <w:lang w:val="pt-PT" w:eastAsia="pt-BR" w:bidi="ar-SA"/>
              </w:rPr>
              <w:t xml:space="preserve">para comprovação de qualidade e segurança, conforme as especificações de cada produto, e de acordo inciso III, do artigo 42 c/c § 6º, do artigo 17, da Lei Federal n.º 14.133/2021 em relação </w:t>
            </w:r>
            <w:r w:rsidRPr="00DF3170">
              <w:rPr>
                <w:rFonts w:eastAsia="Times New Roman" w:cs="Times New Roman"/>
                <w:b/>
                <w:bCs/>
                <w:kern w:val="0"/>
                <w:lang w:val="pt-PT" w:eastAsia="pt-BR" w:bidi="ar-SA"/>
              </w:rPr>
              <w:t>a matéria prima</w:t>
            </w:r>
            <w:r w:rsidRPr="00DF3170">
              <w:rPr>
                <w:rFonts w:eastAsia="Times New Roman" w:cs="Times New Roman"/>
                <w:kern w:val="0"/>
                <w:lang w:val="pt-PT" w:eastAsia="pt-BR" w:bidi="ar-SA"/>
              </w:rPr>
              <w:t xml:space="preserve"> mediante a apresentação dos Relatórios de Ensaio de Teste de Qualidade (</w:t>
            </w:r>
            <w:r w:rsidRPr="00DF3170">
              <w:rPr>
                <w:rFonts w:eastAsia="Times New Roman" w:cs="Times New Roman"/>
                <w:kern w:val="0"/>
                <w:u w:val="single"/>
                <w:lang w:val="pt-PT" w:eastAsia="pt-BR" w:bidi="ar-SA"/>
              </w:rPr>
              <w:t>laudos técnicos</w:t>
            </w:r>
            <w:r w:rsidRPr="00DF3170">
              <w:rPr>
                <w:rFonts w:eastAsia="Times New Roman" w:cs="Times New Roman"/>
                <w:kern w:val="0"/>
                <w:lang w:val="pt-PT" w:eastAsia="pt-BR" w:bidi="ar-SA"/>
              </w:rPr>
              <w:t xml:space="preserve"> </w:t>
            </w:r>
            <w:r w:rsidRPr="00DF3170">
              <w:rPr>
                <w:rFonts w:eastAsia="Times New Roman" w:cs="Times New Roman"/>
                <w:kern w:val="0"/>
                <w:u w:val="single"/>
                <w:lang w:val="pt-PT" w:eastAsia="pt-BR" w:bidi="ar-SA"/>
              </w:rPr>
              <w:t>emitidos por laboratórios</w:t>
            </w:r>
            <w:r w:rsidRPr="00DF3170">
              <w:rPr>
                <w:rFonts w:eastAsia="Times New Roman" w:cs="Times New Roman"/>
                <w:kern w:val="0"/>
                <w:lang w:val="pt-PT" w:eastAsia="pt-BR" w:bidi="ar-SA"/>
              </w:rPr>
              <w:t xml:space="preserve"> acreditado pelo CGCRE INMETRO de acordo com a ABNT NBR ISO/ IEC 17025) sobre as partes que compõe cada item de acordo com a matéria prima utilizada: partes metálicas, pintura eletrostática a pó epóxi/poliéster, as demais NBRs e o </w:t>
            </w:r>
            <w:r w:rsidRPr="00DF3170">
              <w:rPr>
                <w:rFonts w:eastAsia="Times New Roman" w:cs="Times New Roman"/>
                <w:kern w:val="0"/>
                <w:u w:val="single"/>
                <w:lang w:val="pt-PT" w:eastAsia="pt-BR" w:bidi="ar-SA"/>
              </w:rPr>
              <w:t>Certificado/Autorização para uso de selo de identificação do INMETRO</w:t>
            </w:r>
            <w:r w:rsidRPr="00DF3170">
              <w:rPr>
                <w:rFonts w:eastAsia="Times New Roman" w:cs="Times New Roman"/>
                <w:kern w:val="0"/>
                <w:lang w:val="pt-PT" w:eastAsia="pt-BR" w:bidi="ar-SA"/>
              </w:rPr>
              <w:t>, atestando a conformidade das Normas Técnicas da ABNT 16071/2021, para a segurança dos Playgrounds</w:t>
            </w:r>
            <w:r>
              <w:rPr>
                <w:rFonts w:eastAsia="Times New Roman" w:cs="Times New Roman"/>
                <w:kern w:val="0"/>
                <w:lang w:val="pt-PT" w:eastAsia="pt-BR" w:bidi="ar-SA"/>
              </w:rPr>
              <w:t>.</w:t>
            </w:r>
          </w:p>
          <w:bookmarkEnd w:id="1"/>
          <w:p w14:paraId="15275DC8" w14:textId="00A06DF2" w:rsidR="00DF3170" w:rsidRPr="00DF3170" w:rsidRDefault="00DF3170" w:rsidP="00DF3170">
            <w:pPr>
              <w:widowControl/>
              <w:suppressAutoHyphens w:val="0"/>
              <w:autoSpaceDN/>
              <w:spacing w:before="100" w:beforeAutospacing="1" w:after="100" w:afterAutospacing="1"/>
              <w:jc w:val="both"/>
              <w:textAlignment w:val="auto"/>
              <w:rPr>
                <w:rFonts w:eastAsia="Times New Roman" w:cs="Times New Roman"/>
                <w:kern w:val="0"/>
                <w:lang w:val="pt-PT" w:eastAsia="pt-BR" w:bidi="ar-SA"/>
              </w:rPr>
            </w:pPr>
          </w:p>
        </w:tc>
      </w:tr>
      <w:tr w:rsidR="008F294E" w:rsidRPr="00702CD9" w14:paraId="455F27A4" w14:textId="77777777" w:rsidTr="007A2607">
        <w:trPr>
          <w:trHeight w:val="25"/>
        </w:trPr>
        <w:tc>
          <w:tcPr>
            <w:tcW w:w="8784" w:type="dxa"/>
            <w:tcBorders>
              <w:left w:val="single" w:sz="4" w:space="0" w:color="CCCCCC"/>
              <w:bottom w:val="single" w:sz="4" w:space="0" w:color="D9D9D9" w:themeColor="background1" w:themeShade="D9"/>
              <w:right w:val="single" w:sz="2" w:space="0" w:color="CCCCCC"/>
            </w:tcBorders>
            <w:shd w:val="clear" w:color="auto" w:fill="auto"/>
            <w:tcMar>
              <w:top w:w="55" w:type="dxa"/>
              <w:left w:w="55" w:type="dxa"/>
              <w:bottom w:w="55" w:type="dxa"/>
              <w:right w:w="55" w:type="dxa"/>
            </w:tcMar>
          </w:tcPr>
          <w:p w14:paraId="7F3C3F8E" w14:textId="50BFBEA9" w:rsidR="008F294E" w:rsidRPr="00702CD9" w:rsidRDefault="00DF3170" w:rsidP="00DF3170">
            <w:pPr>
              <w:pStyle w:val="Cabealho"/>
              <w:tabs>
                <w:tab w:val="clear" w:pos="4819"/>
                <w:tab w:val="clear" w:pos="9638"/>
                <w:tab w:val="left" w:pos="2505"/>
              </w:tabs>
              <w:jc w:val="both"/>
              <w:rPr>
                <w:rFonts w:cs="Times New Roman"/>
              </w:rPr>
            </w:pPr>
            <w:r>
              <w:rPr>
                <w:rFonts w:cs="Times New Roman"/>
              </w:rPr>
              <w:lastRenderedPageBreak/>
              <w:tab/>
            </w:r>
          </w:p>
        </w:tc>
      </w:tr>
    </w:tbl>
    <w:p w14:paraId="38EFA871" w14:textId="3952A7B5" w:rsidR="008B59DD" w:rsidRDefault="008B59DD">
      <w:pPr>
        <w:rPr>
          <w:rFonts w:cs="Times New Roman"/>
          <w:lang w:eastAsia="zh-CN"/>
        </w:rPr>
      </w:pPr>
    </w:p>
    <w:p w14:paraId="320EBC52" w14:textId="77777777" w:rsidR="00DF3170" w:rsidRDefault="00DF3170">
      <w:pPr>
        <w:rPr>
          <w:rFonts w:cs="Times New Roman"/>
          <w:lang w:eastAsia="zh-CN"/>
        </w:rPr>
      </w:pPr>
    </w:p>
    <w:p w14:paraId="21158251" w14:textId="77777777" w:rsidR="00DF3170" w:rsidRDefault="00DF3170">
      <w:pPr>
        <w:rPr>
          <w:rFonts w:cs="Times New Roman"/>
          <w:lang w:eastAsia="zh-CN"/>
        </w:rPr>
      </w:pPr>
    </w:p>
    <w:p w14:paraId="7F6E1634" w14:textId="77777777" w:rsidR="00DF3170" w:rsidRDefault="00DF3170">
      <w:pPr>
        <w:rPr>
          <w:rFonts w:cs="Times New Roman"/>
          <w:lang w:eastAsia="zh-CN"/>
        </w:rPr>
      </w:pPr>
    </w:p>
    <w:p w14:paraId="43344912" w14:textId="77777777" w:rsidR="00DF3170" w:rsidRDefault="00DF3170">
      <w:pPr>
        <w:rPr>
          <w:rFonts w:cs="Times New Roman"/>
          <w:lang w:eastAsia="zh-CN"/>
        </w:rPr>
      </w:pPr>
    </w:p>
    <w:p w14:paraId="16024AD1" w14:textId="77777777" w:rsidR="00DF3170" w:rsidRDefault="00DF3170">
      <w:pPr>
        <w:rPr>
          <w:rFonts w:cs="Times New Roman"/>
          <w:lang w:eastAsia="zh-CN"/>
        </w:rPr>
      </w:pPr>
    </w:p>
    <w:p w14:paraId="303AD81E" w14:textId="77777777" w:rsidR="00DF3170" w:rsidRDefault="00DF3170">
      <w:pPr>
        <w:rPr>
          <w:rFonts w:cs="Times New Roman"/>
          <w:lang w:eastAsia="zh-CN"/>
        </w:rPr>
      </w:pPr>
    </w:p>
    <w:p w14:paraId="7B14F59F" w14:textId="77777777" w:rsidR="00DF3170" w:rsidRDefault="00DF3170">
      <w:pPr>
        <w:rPr>
          <w:rFonts w:cs="Times New Roman"/>
          <w:lang w:eastAsia="zh-CN"/>
        </w:rPr>
      </w:pPr>
    </w:p>
    <w:p w14:paraId="5695D556" w14:textId="77777777" w:rsidR="00DF3170" w:rsidRDefault="00DF3170">
      <w:pPr>
        <w:rPr>
          <w:rFonts w:cs="Times New Roman"/>
          <w:lang w:eastAsia="zh-CN"/>
        </w:rPr>
      </w:pPr>
    </w:p>
    <w:p w14:paraId="3ED10640" w14:textId="77777777" w:rsidR="00DF3170" w:rsidRDefault="00DF3170">
      <w:pPr>
        <w:rPr>
          <w:rFonts w:cs="Times New Roman"/>
          <w:lang w:eastAsia="zh-CN"/>
        </w:rPr>
      </w:pPr>
    </w:p>
    <w:p w14:paraId="70E3083B" w14:textId="77777777" w:rsidR="00DF3170" w:rsidRDefault="00DF3170">
      <w:pPr>
        <w:rPr>
          <w:rFonts w:cs="Times New Roman"/>
          <w:lang w:eastAsia="zh-CN"/>
        </w:rPr>
      </w:pPr>
    </w:p>
    <w:p w14:paraId="65357F44" w14:textId="77777777" w:rsidR="00DF3170" w:rsidRPr="00702CD9" w:rsidRDefault="00DF3170">
      <w:pPr>
        <w:rPr>
          <w:rFonts w:cs="Times New Roman"/>
          <w:vanish/>
          <w:lang w:eastAsia="zh-CN"/>
        </w:rPr>
      </w:pPr>
    </w:p>
    <w:p w14:paraId="4B0CC219" w14:textId="77777777" w:rsidR="008A09EF" w:rsidRPr="00702CD9" w:rsidRDefault="008A09EF">
      <w:pPr>
        <w:rPr>
          <w:rFonts w:cs="Times New Roman"/>
          <w:vanish/>
          <w:lang w:eastAsia="zh-CN"/>
        </w:rPr>
      </w:pPr>
    </w:p>
    <w:p w14:paraId="0A31885C" w14:textId="77777777" w:rsidR="008A09EF" w:rsidRPr="00702CD9"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29A08B00"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BC5FA3B" w14:textId="77777777" w:rsidR="00B1043F" w:rsidRDefault="00F035EC" w:rsidP="00F035EC">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F035EC">
              <w:rPr>
                <w:rFonts w:cs="Times New Roman"/>
                <w:b/>
                <w:bCs/>
              </w:rPr>
              <w:lastRenderedPageBreak/>
              <w:t>ESTIMATIVA DAS QUANTIDADES</w:t>
            </w:r>
          </w:p>
          <w:p w14:paraId="601BF7D3" w14:textId="77777777" w:rsidR="00F035EC" w:rsidRPr="00F035EC"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F035EC">
              <w:rPr>
                <w:rFonts w:cs="Times New Roman"/>
                <w:b/>
                <w:bCs/>
              </w:rPr>
              <w:t>(inciso IV do § 1° do art. 18 da Lei 14.133/21).</w:t>
            </w:r>
          </w:p>
          <w:p w14:paraId="519A5AF7" w14:textId="74673048" w:rsidR="00F035EC"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b/>
                <w:bCs/>
              </w:rPr>
            </w:pPr>
          </w:p>
        </w:tc>
      </w:tr>
    </w:tbl>
    <w:p w14:paraId="0F014D9A" w14:textId="77777777" w:rsidR="00B1043F" w:rsidRPr="00702CD9" w:rsidRDefault="00B1043F" w:rsidP="00B1043F">
      <w:pPr>
        <w:rPr>
          <w:rFonts w:cs="Times New Roman"/>
          <w:vanish/>
          <w:lang w:eastAsia="zh-CN"/>
        </w:rPr>
      </w:pPr>
    </w:p>
    <w:p w14:paraId="23C384BD" w14:textId="77777777" w:rsidR="00B1043F" w:rsidRPr="00702CD9" w:rsidRDefault="00B1043F" w:rsidP="00B1043F">
      <w:pPr>
        <w:rPr>
          <w:rFonts w:cs="Times New Roman"/>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RPr="00702CD9" w14:paraId="551B5AE5" w14:textId="77777777" w:rsidTr="005B359B">
        <w:trPr>
          <w:trHeight w:val="2011"/>
        </w:trPr>
        <w:tc>
          <w:tcPr>
            <w:tcW w:w="8786" w:type="dxa"/>
            <w:tcBorders>
              <w:left w:val="single" w:sz="2" w:space="0" w:color="CCCCCC"/>
              <w:right w:val="single" w:sz="2" w:space="0" w:color="CCCCCC"/>
            </w:tcBorders>
            <w:shd w:val="clear" w:color="auto" w:fill="FFFFFF" w:themeFill="background1"/>
            <w:tcMar>
              <w:top w:w="55" w:type="dxa"/>
              <w:left w:w="55" w:type="dxa"/>
              <w:bottom w:w="55" w:type="dxa"/>
              <w:right w:w="55" w:type="dxa"/>
            </w:tcMar>
          </w:tcPr>
          <w:tbl>
            <w:tblPr>
              <w:tblW w:w="4931" w:type="pct"/>
              <w:tblInd w:w="70" w:type="dxa"/>
              <w:tblLayout w:type="fixed"/>
              <w:tblCellMar>
                <w:left w:w="70" w:type="dxa"/>
                <w:right w:w="70" w:type="dxa"/>
              </w:tblCellMar>
              <w:tblLook w:val="04A0" w:firstRow="1" w:lastRow="0" w:firstColumn="1" w:lastColumn="0" w:noHBand="0" w:noVBand="1"/>
            </w:tblPr>
            <w:tblGrid>
              <w:gridCol w:w="618"/>
              <w:gridCol w:w="618"/>
              <w:gridCol w:w="741"/>
              <w:gridCol w:w="6560"/>
            </w:tblGrid>
            <w:tr w:rsidR="00273DF5" w:rsidRPr="00273DF5" w14:paraId="588FD0F4" w14:textId="77777777" w:rsidTr="00CE3C3B">
              <w:trPr>
                <w:trHeight w:val="330"/>
              </w:trPr>
              <w:tc>
                <w:tcPr>
                  <w:tcW w:w="362" w:type="pct"/>
                  <w:tcBorders>
                    <w:top w:val="single" w:sz="8" w:space="0" w:color="auto"/>
                    <w:left w:val="single" w:sz="8" w:space="0" w:color="auto"/>
                    <w:bottom w:val="single" w:sz="4" w:space="0" w:color="auto"/>
                    <w:right w:val="single" w:sz="8" w:space="0" w:color="auto"/>
                  </w:tcBorders>
                  <w:shd w:val="clear" w:color="auto" w:fill="C5E0B3"/>
                  <w:noWrap/>
                </w:tcPr>
                <w:p w14:paraId="5A940DCE" w14:textId="77777777" w:rsidR="00273DF5" w:rsidRPr="00273DF5" w:rsidRDefault="00273DF5" w:rsidP="00273DF5">
                  <w:pPr>
                    <w:jc w:val="center"/>
                    <w:rPr>
                      <w:rFonts w:ascii="Arial" w:hAnsi="Arial" w:cs="Arial"/>
                      <w:b/>
                      <w:bCs/>
                      <w:sz w:val="20"/>
                      <w:szCs w:val="20"/>
                    </w:rPr>
                  </w:pPr>
                  <w:r w:rsidRPr="00273DF5">
                    <w:rPr>
                      <w:rFonts w:ascii="Arial" w:hAnsi="Arial" w:cs="Arial"/>
                      <w:b/>
                      <w:bCs/>
                      <w:sz w:val="20"/>
                      <w:szCs w:val="20"/>
                    </w:rPr>
                    <w:t>ITEM</w:t>
                  </w:r>
                </w:p>
              </w:tc>
              <w:tc>
                <w:tcPr>
                  <w:tcW w:w="362" w:type="pct"/>
                  <w:tcBorders>
                    <w:top w:val="single" w:sz="8" w:space="0" w:color="auto"/>
                    <w:left w:val="nil"/>
                    <w:bottom w:val="single" w:sz="8" w:space="0" w:color="auto"/>
                    <w:right w:val="single" w:sz="8" w:space="0" w:color="auto"/>
                  </w:tcBorders>
                  <w:shd w:val="clear" w:color="auto" w:fill="C5E0B3"/>
                  <w:noWrap/>
                </w:tcPr>
                <w:p w14:paraId="7CE27F62" w14:textId="77777777" w:rsidR="00273DF5" w:rsidRPr="00273DF5" w:rsidRDefault="00273DF5" w:rsidP="00273DF5">
                  <w:pPr>
                    <w:jc w:val="center"/>
                    <w:rPr>
                      <w:rFonts w:ascii="Arial" w:hAnsi="Arial" w:cs="Arial"/>
                      <w:b/>
                      <w:bCs/>
                      <w:sz w:val="20"/>
                      <w:szCs w:val="20"/>
                    </w:rPr>
                  </w:pPr>
                  <w:r w:rsidRPr="00273DF5">
                    <w:rPr>
                      <w:rFonts w:ascii="Arial" w:hAnsi="Arial" w:cs="Arial"/>
                      <w:b/>
                      <w:bCs/>
                      <w:sz w:val="20"/>
                      <w:szCs w:val="20"/>
                    </w:rPr>
                    <w:t>QTD.</w:t>
                  </w:r>
                </w:p>
              </w:tc>
              <w:tc>
                <w:tcPr>
                  <w:tcW w:w="434" w:type="pct"/>
                  <w:tcBorders>
                    <w:top w:val="single" w:sz="8" w:space="0" w:color="auto"/>
                    <w:left w:val="nil"/>
                    <w:bottom w:val="single" w:sz="8" w:space="0" w:color="auto"/>
                    <w:right w:val="single" w:sz="8" w:space="0" w:color="auto"/>
                  </w:tcBorders>
                  <w:shd w:val="clear" w:color="auto" w:fill="C5E0B3"/>
                  <w:noWrap/>
                </w:tcPr>
                <w:p w14:paraId="183DD3DB" w14:textId="77777777" w:rsidR="00273DF5" w:rsidRPr="00273DF5" w:rsidRDefault="00273DF5" w:rsidP="00273DF5">
                  <w:pPr>
                    <w:jc w:val="center"/>
                    <w:rPr>
                      <w:rFonts w:ascii="Arial" w:hAnsi="Arial" w:cs="Arial"/>
                      <w:b/>
                      <w:bCs/>
                      <w:sz w:val="20"/>
                      <w:szCs w:val="20"/>
                    </w:rPr>
                  </w:pPr>
                  <w:r w:rsidRPr="00273DF5">
                    <w:rPr>
                      <w:rFonts w:ascii="Arial" w:hAnsi="Arial" w:cs="Arial"/>
                      <w:b/>
                      <w:bCs/>
                      <w:sz w:val="20"/>
                      <w:szCs w:val="20"/>
                    </w:rPr>
                    <w:t>UNID.</w:t>
                  </w:r>
                </w:p>
              </w:tc>
              <w:tc>
                <w:tcPr>
                  <w:tcW w:w="3842" w:type="pct"/>
                  <w:tcBorders>
                    <w:top w:val="single" w:sz="8" w:space="0" w:color="auto"/>
                    <w:left w:val="nil"/>
                    <w:bottom w:val="single" w:sz="8" w:space="0" w:color="auto"/>
                    <w:right w:val="single" w:sz="8" w:space="0" w:color="auto"/>
                  </w:tcBorders>
                  <w:shd w:val="clear" w:color="auto" w:fill="C5E0B3"/>
                  <w:noWrap/>
                </w:tcPr>
                <w:p w14:paraId="16F538C6" w14:textId="77777777" w:rsidR="00273DF5" w:rsidRPr="00273DF5" w:rsidRDefault="00273DF5" w:rsidP="00273DF5">
                  <w:pPr>
                    <w:jc w:val="center"/>
                    <w:rPr>
                      <w:rFonts w:ascii="Arial" w:hAnsi="Arial" w:cs="Arial"/>
                      <w:b/>
                      <w:bCs/>
                      <w:sz w:val="20"/>
                      <w:szCs w:val="20"/>
                    </w:rPr>
                  </w:pPr>
                  <w:r w:rsidRPr="00273DF5">
                    <w:rPr>
                      <w:rFonts w:ascii="Arial" w:hAnsi="Arial" w:cs="Arial"/>
                      <w:b/>
                      <w:bCs/>
                      <w:sz w:val="20"/>
                      <w:szCs w:val="20"/>
                    </w:rPr>
                    <w:t>ESPECIFICAÇÃO DOS MATERIAIS</w:t>
                  </w:r>
                </w:p>
              </w:tc>
            </w:tr>
            <w:tr w:rsidR="00273DF5" w:rsidRPr="00273DF5" w14:paraId="2DC1A463" w14:textId="77777777" w:rsidTr="00CE3C3B">
              <w:trPr>
                <w:trHeight w:val="454"/>
              </w:trPr>
              <w:tc>
                <w:tcPr>
                  <w:tcW w:w="362" w:type="pct"/>
                  <w:tcBorders>
                    <w:top w:val="single" w:sz="8" w:space="0" w:color="auto"/>
                    <w:left w:val="single" w:sz="8" w:space="0" w:color="auto"/>
                    <w:bottom w:val="single" w:sz="8" w:space="0" w:color="auto"/>
                    <w:right w:val="single" w:sz="8" w:space="0" w:color="auto"/>
                  </w:tcBorders>
                  <w:noWrap/>
                </w:tcPr>
                <w:p w14:paraId="2050165B"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t>01</w:t>
                  </w:r>
                </w:p>
              </w:tc>
              <w:tc>
                <w:tcPr>
                  <w:tcW w:w="362" w:type="pct"/>
                  <w:tcBorders>
                    <w:top w:val="single" w:sz="8" w:space="0" w:color="auto"/>
                    <w:left w:val="nil"/>
                    <w:bottom w:val="single" w:sz="8" w:space="0" w:color="auto"/>
                    <w:right w:val="single" w:sz="8" w:space="0" w:color="auto"/>
                  </w:tcBorders>
                  <w:noWrap/>
                </w:tcPr>
                <w:p w14:paraId="3B76623F"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t>01</w:t>
                  </w:r>
                </w:p>
                <w:p w14:paraId="47A3E5C6" w14:textId="77777777" w:rsidR="00273DF5" w:rsidRPr="00273DF5" w:rsidRDefault="00273DF5" w:rsidP="00273DF5">
                  <w:pPr>
                    <w:rPr>
                      <w:rFonts w:ascii="Arial" w:hAnsi="Arial" w:cs="Arial"/>
                      <w:b/>
                      <w:sz w:val="20"/>
                      <w:szCs w:val="20"/>
                    </w:rPr>
                  </w:pPr>
                </w:p>
              </w:tc>
              <w:tc>
                <w:tcPr>
                  <w:tcW w:w="434" w:type="pct"/>
                  <w:tcBorders>
                    <w:top w:val="single" w:sz="8" w:space="0" w:color="auto"/>
                    <w:left w:val="nil"/>
                    <w:bottom w:val="single" w:sz="8" w:space="0" w:color="auto"/>
                    <w:right w:val="single" w:sz="8" w:space="0" w:color="auto"/>
                  </w:tcBorders>
                  <w:noWrap/>
                </w:tcPr>
                <w:p w14:paraId="75B2C36E"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t>Unid.</w:t>
                  </w:r>
                </w:p>
              </w:tc>
              <w:tc>
                <w:tcPr>
                  <w:tcW w:w="3842" w:type="pct"/>
                  <w:tcBorders>
                    <w:top w:val="single" w:sz="8" w:space="0" w:color="auto"/>
                    <w:left w:val="nil"/>
                    <w:bottom w:val="single" w:sz="8" w:space="0" w:color="auto"/>
                    <w:right w:val="single" w:sz="8" w:space="0" w:color="auto"/>
                  </w:tcBorders>
                  <w:noWrap/>
                </w:tcPr>
                <w:p w14:paraId="66003F61" w14:textId="77777777" w:rsidR="00273DF5" w:rsidRPr="00273DF5" w:rsidRDefault="00273DF5" w:rsidP="00273DF5">
                  <w:pPr>
                    <w:shd w:val="clear" w:color="auto" w:fill="FFC6C6"/>
                    <w:ind w:firstLine="1134"/>
                    <w:jc w:val="both"/>
                    <w:rPr>
                      <w:rFonts w:ascii="Arial" w:hAnsi="Arial" w:cs="Arial"/>
                      <w:b/>
                      <w:bCs/>
                      <w:color w:val="000000"/>
                      <w:sz w:val="20"/>
                      <w:szCs w:val="20"/>
                    </w:rPr>
                  </w:pPr>
                  <w:r w:rsidRPr="00273DF5">
                    <w:rPr>
                      <w:rFonts w:ascii="Arial" w:hAnsi="Arial" w:cs="Arial"/>
                      <w:b/>
                      <w:bCs/>
                      <w:color w:val="000000"/>
                      <w:sz w:val="20"/>
                      <w:szCs w:val="20"/>
                    </w:rPr>
                    <w:t xml:space="preserve">PLAYGROUND/PARQUE INFANTIL – 02 TORRES (ESCOLA E.M.E.I. - </w:t>
                  </w:r>
                </w:p>
                <w:p w14:paraId="328C6626" w14:textId="77777777" w:rsidR="00273DF5" w:rsidRPr="00273DF5" w:rsidRDefault="00273DF5" w:rsidP="00273DF5">
                  <w:pPr>
                    <w:ind w:firstLine="1134"/>
                    <w:jc w:val="both"/>
                    <w:rPr>
                      <w:rFonts w:ascii="Arial" w:hAnsi="Arial" w:cs="Arial"/>
                      <w:color w:val="000000"/>
                      <w:sz w:val="20"/>
                      <w:szCs w:val="20"/>
                    </w:rPr>
                  </w:pPr>
                </w:p>
                <w:p w14:paraId="3958AB20" w14:textId="66D92932" w:rsidR="006B38B9" w:rsidRPr="006B38B9" w:rsidRDefault="004515B3" w:rsidP="006B38B9">
                  <w:pPr>
                    <w:shd w:val="clear" w:color="auto" w:fill="FFC6C6"/>
                    <w:jc w:val="both"/>
                    <w:rPr>
                      <w:rFonts w:ascii="Arial" w:hAnsi="Arial" w:cs="Arial"/>
                      <w:b/>
                      <w:bCs/>
                      <w:color w:val="000000"/>
                      <w:sz w:val="20"/>
                      <w:szCs w:val="20"/>
                    </w:rPr>
                  </w:pPr>
                  <w:r>
                    <w:rPr>
                      <w:rFonts w:ascii="Arial" w:hAnsi="Arial" w:cs="Arial"/>
                      <w:b/>
                      <w:bCs/>
                      <w:color w:val="000000"/>
                      <w:sz w:val="20"/>
                      <w:szCs w:val="20"/>
                    </w:rPr>
                    <w:t xml:space="preserve"> (ESPECIFICAÇÕES MÍNIMAS RESUMIDAS)</w:t>
                  </w:r>
                  <w:r w:rsidRPr="004515B3">
                    <w:rPr>
                      <w:rFonts w:ascii="Arial" w:hAnsi="Arial" w:cs="Arial"/>
                      <w:b/>
                      <w:bCs/>
                      <w:color w:val="000000"/>
                      <w:sz w:val="20"/>
                      <w:szCs w:val="20"/>
                    </w:rPr>
                    <w:t>:</w:t>
                  </w:r>
                </w:p>
                <w:p w14:paraId="2116A6F6" w14:textId="6E90320D" w:rsidR="006B38B9" w:rsidRDefault="006B38B9" w:rsidP="004515B3">
                  <w:pPr>
                    <w:pStyle w:val="PargrafodaLista"/>
                    <w:jc w:val="both"/>
                    <w:rPr>
                      <w:rFonts w:ascii="Arial" w:hAnsi="Arial" w:cs="Arial"/>
                      <w:color w:val="000000"/>
                      <w:sz w:val="20"/>
                      <w:szCs w:val="20"/>
                    </w:rPr>
                  </w:pPr>
                </w:p>
                <w:p w14:paraId="6A3D1894" w14:textId="101F1023" w:rsidR="006B38B9" w:rsidRDefault="006B38B9" w:rsidP="004515B3">
                  <w:pPr>
                    <w:pStyle w:val="PargrafodaLista"/>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0288" behindDoc="0" locked="0" layoutInCell="1" allowOverlap="1" wp14:anchorId="7ED3BE67" wp14:editId="0B7520B7">
                            <wp:simplePos x="0" y="0"/>
                            <wp:positionH relativeFrom="column">
                              <wp:posOffset>107315</wp:posOffset>
                            </wp:positionH>
                            <wp:positionV relativeFrom="paragraph">
                              <wp:posOffset>19685</wp:posOffset>
                            </wp:positionV>
                            <wp:extent cx="3829050" cy="1743075"/>
                            <wp:effectExtent l="0" t="0" r="19050" b="28575"/>
                            <wp:wrapNone/>
                            <wp:docPr id="858200840" name="Retângulo 3"/>
                            <wp:cNvGraphicFramePr/>
                            <a:graphic xmlns:a="http://schemas.openxmlformats.org/drawingml/2006/main">
                              <a:graphicData uri="http://schemas.microsoft.com/office/word/2010/wordprocessingShape">
                                <wps:wsp>
                                  <wps:cNvSpPr/>
                                  <wps:spPr>
                                    <a:xfrm>
                                      <a:off x="0" y="0"/>
                                      <a:ext cx="3829050" cy="174307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A1C910" w14:textId="43B6C7B1" w:rsidR="006B38B9" w:rsidRPr="006B38B9" w:rsidRDefault="006B38B9" w:rsidP="006B38B9">
                                        <w:pPr>
                                          <w:jc w:val="both"/>
                                          <w:rPr>
                                            <w:b/>
                                            <w:bCs/>
                                            <w:color w:val="000000" w:themeColor="text1"/>
                                            <w:sz w:val="18"/>
                                            <w:szCs w:val="18"/>
                                          </w:rPr>
                                        </w:pPr>
                                        <w:r w:rsidRPr="006B38B9">
                                          <w:rPr>
                                            <w:b/>
                                            <w:bCs/>
                                          </w:rPr>
                                          <w:t xml:space="preserve">   </w:t>
                                        </w:r>
                                        <w:r>
                                          <w:rPr>
                                            <w:b/>
                                            <w:bCs/>
                                          </w:rPr>
                                          <w:t xml:space="preserve">   </w:t>
                                        </w:r>
                                        <w:r w:rsidRPr="006B38B9">
                                          <w:rPr>
                                            <w:b/>
                                            <w:bCs/>
                                            <w:color w:val="000000" w:themeColor="text1"/>
                                            <w:sz w:val="18"/>
                                            <w:szCs w:val="18"/>
                                          </w:rPr>
                                          <w:t xml:space="preserve">02 </w:t>
                                        </w:r>
                                        <w:r w:rsidRPr="006B38B9">
                                          <w:rPr>
                                            <w:b/>
                                            <w:bCs/>
                                            <w:color w:val="000000" w:themeColor="text1"/>
                                          </w:rPr>
                                          <w:t>-</w:t>
                                        </w:r>
                                        <w:r w:rsidRPr="006B38B9">
                                          <w:rPr>
                                            <w:b/>
                                            <w:bCs/>
                                            <w:color w:val="000000" w:themeColor="text1"/>
                                            <w:sz w:val="18"/>
                                            <w:szCs w:val="18"/>
                                          </w:rPr>
                                          <w:t>TORRE C/ CIBERTURA E ASSOALHO</w:t>
                                        </w:r>
                                      </w:p>
                                      <w:p w14:paraId="5DAB4F37" w14:textId="77777777" w:rsidR="006B38B9" w:rsidRPr="006B38B9" w:rsidRDefault="006B38B9" w:rsidP="006B38B9">
                                        <w:pPr>
                                          <w:jc w:val="both"/>
                                          <w:rPr>
                                            <w:b/>
                                            <w:bCs/>
                                            <w:color w:val="000000" w:themeColor="text1"/>
                                            <w:sz w:val="18"/>
                                            <w:szCs w:val="18"/>
                                          </w:rPr>
                                        </w:pPr>
                                        <w:r w:rsidRPr="006B38B9">
                                          <w:rPr>
                                            <w:b/>
                                            <w:bCs/>
                                            <w:color w:val="000000" w:themeColor="text1"/>
                                            <w:sz w:val="18"/>
                                            <w:szCs w:val="18"/>
                                          </w:rPr>
                                          <w:t xml:space="preserve">        01 -ESCORREGADOR RETO ROTOMOLDADO</w:t>
                                        </w:r>
                                      </w:p>
                                      <w:p w14:paraId="100ADA1C" w14:textId="77777777" w:rsidR="006B38B9" w:rsidRPr="006B38B9" w:rsidRDefault="006B38B9" w:rsidP="006B38B9">
                                        <w:pPr>
                                          <w:numPr>
                                            <w:ilvl w:val="0"/>
                                            <w:numId w:val="33"/>
                                          </w:numPr>
                                          <w:jc w:val="both"/>
                                          <w:rPr>
                                            <w:b/>
                                            <w:bCs/>
                                            <w:color w:val="000000" w:themeColor="text1"/>
                                            <w:sz w:val="18"/>
                                            <w:szCs w:val="18"/>
                                          </w:rPr>
                                        </w:pPr>
                                        <w:r w:rsidRPr="006B38B9">
                                          <w:rPr>
                                            <w:b/>
                                            <w:bCs/>
                                            <w:color w:val="000000" w:themeColor="text1"/>
                                            <w:sz w:val="18"/>
                                            <w:szCs w:val="18"/>
                                          </w:rPr>
                                          <w:t>ESCADA 5 DEGRAUS C/ CORRIMÃO</w:t>
                                        </w:r>
                                      </w:p>
                                      <w:p w14:paraId="0B5E1195" w14:textId="3A010EB9" w:rsidR="006B38B9" w:rsidRPr="006B38B9" w:rsidRDefault="006B38B9" w:rsidP="006B38B9">
                                        <w:pPr>
                                          <w:jc w:val="both"/>
                                          <w:rPr>
                                            <w:b/>
                                            <w:bCs/>
                                            <w:color w:val="000000" w:themeColor="text1"/>
                                            <w:sz w:val="18"/>
                                            <w:szCs w:val="18"/>
                                          </w:rPr>
                                        </w:pPr>
                                        <w:r w:rsidRPr="006B38B9">
                                          <w:rPr>
                                            <w:b/>
                                            <w:bCs/>
                                            <w:color w:val="000000" w:themeColor="text1"/>
                                            <w:sz w:val="18"/>
                                            <w:szCs w:val="18"/>
                                          </w:rPr>
                                          <w:t xml:space="preserve">        01-BALANÇO 2 ASSENTOS</w:t>
                                        </w:r>
                                      </w:p>
                                      <w:p w14:paraId="32D53774" w14:textId="77777777" w:rsidR="006B38B9" w:rsidRPr="006B38B9" w:rsidRDefault="006B38B9" w:rsidP="006B38B9">
                                        <w:pPr>
                                          <w:numPr>
                                            <w:ilvl w:val="0"/>
                                            <w:numId w:val="34"/>
                                          </w:numPr>
                                          <w:jc w:val="both"/>
                                          <w:rPr>
                                            <w:b/>
                                            <w:bCs/>
                                            <w:color w:val="000000" w:themeColor="text1"/>
                                            <w:sz w:val="18"/>
                                            <w:szCs w:val="18"/>
                                          </w:rPr>
                                        </w:pPr>
                                        <w:r w:rsidRPr="006B38B9">
                                          <w:rPr>
                                            <w:b/>
                                            <w:bCs/>
                                            <w:color w:val="000000" w:themeColor="text1"/>
                                            <w:sz w:val="18"/>
                                            <w:szCs w:val="18"/>
                                          </w:rPr>
                                          <w:t>PASSARELA TUNEL ROTOMOLDADO</w:t>
                                        </w:r>
                                      </w:p>
                                      <w:p w14:paraId="38BD2B11" w14:textId="77777777" w:rsidR="006B38B9" w:rsidRPr="006B38B9" w:rsidRDefault="006B38B9" w:rsidP="006B38B9">
                                        <w:pPr>
                                          <w:numPr>
                                            <w:ilvl w:val="0"/>
                                            <w:numId w:val="35"/>
                                          </w:numPr>
                                          <w:jc w:val="both"/>
                                          <w:rPr>
                                            <w:b/>
                                            <w:bCs/>
                                            <w:color w:val="000000" w:themeColor="text1"/>
                                            <w:sz w:val="18"/>
                                            <w:szCs w:val="18"/>
                                          </w:rPr>
                                        </w:pPr>
                                        <w:r w:rsidRPr="006B38B9">
                                          <w:rPr>
                                            <w:b/>
                                            <w:bCs/>
                                            <w:color w:val="000000" w:themeColor="text1"/>
                                            <w:sz w:val="18"/>
                                            <w:szCs w:val="18"/>
                                          </w:rPr>
                                          <w:t>ESCORREGADOR CURVO ROTOMOLDADO</w:t>
                                        </w:r>
                                      </w:p>
                                      <w:p w14:paraId="4C2A016B" w14:textId="77777777" w:rsidR="006B38B9" w:rsidRPr="006B38B9" w:rsidRDefault="006B38B9" w:rsidP="006B38B9">
                                        <w:pPr>
                                          <w:numPr>
                                            <w:ilvl w:val="0"/>
                                            <w:numId w:val="36"/>
                                          </w:numPr>
                                          <w:jc w:val="both"/>
                                          <w:rPr>
                                            <w:b/>
                                            <w:bCs/>
                                            <w:color w:val="000000" w:themeColor="text1"/>
                                            <w:sz w:val="18"/>
                                            <w:szCs w:val="18"/>
                                          </w:rPr>
                                        </w:pPr>
                                        <w:r w:rsidRPr="006B38B9">
                                          <w:rPr>
                                            <w:b/>
                                            <w:bCs/>
                                            <w:color w:val="000000" w:themeColor="text1"/>
                                            <w:sz w:val="18"/>
                                            <w:szCs w:val="18"/>
                                          </w:rPr>
                                          <w:t>JOGO DA VELHA ROTOMOLDADO</w:t>
                                        </w:r>
                                      </w:p>
                                      <w:p w14:paraId="02854256" w14:textId="77777777" w:rsidR="006B38B9" w:rsidRPr="006B38B9" w:rsidRDefault="006B38B9" w:rsidP="006B38B9">
                                        <w:pPr>
                                          <w:numPr>
                                            <w:ilvl w:val="0"/>
                                            <w:numId w:val="37"/>
                                          </w:numPr>
                                          <w:jc w:val="both"/>
                                          <w:rPr>
                                            <w:b/>
                                            <w:bCs/>
                                            <w:color w:val="000000" w:themeColor="text1"/>
                                            <w:sz w:val="18"/>
                                            <w:szCs w:val="18"/>
                                          </w:rPr>
                                        </w:pPr>
                                        <w:r w:rsidRPr="006B38B9">
                                          <w:rPr>
                                            <w:b/>
                                            <w:bCs/>
                                            <w:color w:val="000000" w:themeColor="text1"/>
                                            <w:sz w:val="18"/>
                                            <w:szCs w:val="18"/>
                                          </w:rPr>
                                          <w:t>ESCALADA ROTOMOLDADA</w:t>
                                        </w:r>
                                      </w:p>
                                      <w:p w14:paraId="4D4E9643" w14:textId="77777777" w:rsidR="006B38B9" w:rsidRPr="006B38B9" w:rsidRDefault="006B38B9" w:rsidP="006B38B9">
                                        <w:pPr>
                                          <w:numPr>
                                            <w:ilvl w:val="0"/>
                                            <w:numId w:val="38"/>
                                          </w:numPr>
                                          <w:jc w:val="both"/>
                                          <w:rPr>
                                            <w:color w:val="000000" w:themeColor="text1"/>
                                            <w:sz w:val="18"/>
                                            <w:szCs w:val="18"/>
                                          </w:rPr>
                                        </w:pPr>
                                        <w:r w:rsidRPr="006B38B9">
                                          <w:rPr>
                                            <w:b/>
                                            <w:bCs/>
                                            <w:color w:val="000000" w:themeColor="text1"/>
                                            <w:sz w:val="18"/>
                                            <w:szCs w:val="18"/>
                                          </w:rPr>
                                          <w:t>TOBOGÃ 2 CURVAS 90 GRAUS ROTOMOLDADO</w:t>
                                        </w:r>
                                      </w:p>
                                      <w:p w14:paraId="42794366" w14:textId="77777777" w:rsidR="006B38B9" w:rsidRPr="006B38B9" w:rsidRDefault="006B38B9" w:rsidP="006B38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3BE67" id="Retângulo 3" o:spid="_x0000_s1026" style="position:absolute;left:0;text-align:left;margin-left:8.45pt;margin-top:1.55pt;width:301.5pt;height:13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eqeQIAAFIFAAAOAAAAZHJzL2Uyb0RvYy54bWysVE1v2zAMvQ/YfxB0X22nydoGdYqgRYcB&#10;RRusHXpWZCkWIIuapMTOfv0o2XGyrthh2EWmTPLxQ4+8vukaTXbCeQWmpMVZTokwHCplNiX9/nL/&#10;6ZISH5ipmAYjSroXnt4sPn64bu1cTKAGXQlHEMT4eWtLWodg51nmeS0a5s/ACoNKCa5hAa9uk1WO&#10;tYje6GyS55+zFlxlHXDhPf6965V0kfClFDw8SelFILqkmFtIp0vnOp7Z4prNN47ZWvEhDfYPWTRM&#10;GQw6Qt2xwMjWqT+gGsUdeJDhjEOTgZSKi1QDVlPkb6p5rpkVqRZsjrdjm/z/g+WPu2e7ctiG1vq5&#10;RzFW0UnXxC/mR7rUrP3YLNEFwvHn+eXkKp9hTznqiovpeX4xi+3Mju7W+fBFQEOiUFKHr5GaxHYP&#10;PvSmB5MYzYNW1b3SOl0iA8StdmTH8O3Wm8kAfmKVHXNOUthrEX21+SYkURVmOUkBE52OYIxzYULR&#10;q2pWiT5GMcvzxAgsYfRIBSXAiCwxuxF7APg90QN2X95gH11FYuPonP8tsd559EiRwYTRuVEG3HsA&#10;GqsaIvf2mP5Ja6IYunWHJlFcQ7VfOeKgHwtv+b3Cl3pgPqyYwznA18XZDk94SA1tSWGQKKnB/Xzv&#10;f7RHeqKWkhbnqqT+x5Y5QYn+apC4V8V0GgcxXaaziwle3Klmfaox2+YW8PkL3CKWJzHaB30QpYPm&#10;FVfAMkZFFTMcY5eUB3e43IZ+3nGJcLFcJjMcPsvCg3m2PILHBkcmvnSvzNmBrgGZ/giHGWTzN6zt&#10;baOngeU2gFSJ0se+Dq3HwU0cGpZM3Ayn92R1XIWLXwAAAP//AwBQSwMEFAAGAAgAAAAhAApYwubd&#10;AAAACAEAAA8AAABkcnMvZG93bnJldi54bWxMj0FLw0AQhe+C/2EZwZvdpELSptkUKXgQQWireN1m&#10;p9nU7GzIbtv13zue9PjxHm++qdfJDeKCU+g9KchnGQik1pueOgXv++eHBYgQNRk9eEIF3xhg3dze&#10;1Loy/kpbvOxiJ3iEQqUV2BjHSsrQWnQ6zPyIxNnRT05HxqmTZtJXHneDnGdZIZ3uiS9YPeLGYvu1&#10;OzsFp+Nmbz9eyjCk7Se9LV5t78uk1P1delqBiJjiXxl+9VkdGnY6+DOZIAbmYslNBY85CI6LfMl8&#10;UDAvywJkU8v/DzQ/AAAA//8DAFBLAQItABQABgAIAAAAIQC2gziS/gAAAOEBAAATAAAAAAAAAAAA&#10;AAAAAAAAAABbQ29udGVudF9UeXBlc10ueG1sUEsBAi0AFAAGAAgAAAAhADj9If/WAAAAlAEAAAsA&#10;AAAAAAAAAAAAAAAALwEAAF9yZWxzLy5yZWxzUEsBAi0AFAAGAAgAAAAhAHBd96p5AgAAUgUAAA4A&#10;AAAAAAAAAAAAAAAALgIAAGRycy9lMm9Eb2MueG1sUEsBAi0AFAAGAAgAAAAhAApYwubdAAAACAEA&#10;AA8AAAAAAAAAAAAAAAAA0wQAAGRycy9kb3ducmV2LnhtbFBLBQYAAAAABAAEAPMAAADdBQAAAAA=&#10;" fillcolor="#e7e6e6 [3214]" strokecolor="#09101d [484]" strokeweight="1pt">
                            <v:textbox>
                              <w:txbxContent>
                                <w:p w14:paraId="54A1C910" w14:textId="43B6C7B1" w:rsidR="006B38B9" w:rsidRPr="006B38B9" w:rsidRDefault="006B38B9" w:rsidP="006B38B9">
                                  <w:pPr>
                                    <w:jc w:val="both"/>
                                    <w:rPr>
                                      <w:b/>
                                      <w:bCs/>
                                      <w:color w:val="000000" w:themeColor="text1"/>
                                      <w:sz w:val="18"/>
                                      <w:szCs w:val="18"/>
                                    </w:rPr>
                                  </w:pPr>
                                  <w:r w:rsidRPr="006B38B9">
                                    <w:rPr>
                                      <w:b/>
                                      <w:bCs/>
                                    </w:rPr>
                                    <w:t xml:space="preserve">   </w:t>
                                  </w:r>
                                  <w:r>
                                    <w:rPr>
                                      <w:b/>
                                      <w:bCs/>
                                    </w:rPr>
                                    <w:t xml:space="preserve">   </w:t>
                                  </w:r>
                                  <w:r w:rsidRPr="006B38B9">
                                    <w:rPr>
                                      <w:b/>
                                      <w:bCs/>
                                      <w:color w:val="000000" w:themeColor="text1"/>
                                      <w:sz w:val="18"/>
                                      <w:szCs w:val="18"/>
                                    </w:rPr>
                                    <w:t xml:space="preserve">02 </w:t>
                                  </w:r>
                                  <w:r w:rsidRPr="006B38B9">
                                    <w:rPr>
                                      <w:b/>
                                      <w:bCs/>
                                      <w:color w:val="000000" w:themeColor="text1"/>
                                    </w:rPr>
                                    <w:t>-</w:t>
                                  </w:r>
                                  <w:r w:rsidRPr="006B38B9">
                                    <w:rPr>
                                      <w:b/>
                                      <w:bCs/>
                                      <w:color w:val="000000" w:themeColor="text1"/>
                                      <w:sz w:val="18"/>
                                      <w:szCs w:val="18"/>
                                    </w:rPr>
                                    <w:t>TORRE C/ CIBERTURA E ASSOALHO</w:t>
                                  </w:r>
                                </w:p>
                                <w:p w14:paraId="5DAB4F37" w14:textId="77777777" w:rsidR="006B38B9" w:rsidRPr="006B38B9" w:rsidRDefault="006B38B9" w:rsidP="006B38B9">
                                  <w:pPr>
                                    <w:jc w:val="both"/>
                                    <w:rPr>
                                      <w:b/>
                                      <w:bCs/>
                                      <w:color w:val="000000" w:themeColor="text1"/>
                                      <w:sz w:val="18"/>
                                      <w:szCs w:val="18"/>
                                    </w:rPr>
                                  </w:pPr>
                                  <w:r w:rsidRPr="006B38B9">
                                    <w:rPr>
                                      <w:b/>
                                      <w:bCs/>
                                      <w:color w:val="000000" w:themeColor="text1"/>
                                      <w:sz w:val="18"/>
                                      <w:szCs w:val="18"/>
                                    </w:rPr>
                                    <w:t xml:space="preserve">        01 -ESCORREGADOR RETO ROTOMOLDADO</w:t>
                                  </w:r>
                                </w:p>
                                <w:p w14:paraId="100ADA1C" w14:textId="77777777" w:rsidR="006B38B9" w:rsidRPr="006B38B9" w:rsidRDefault="006B38B9" w:rsidP="006B38B9">
                                  <w:pPr>
                                    <w:numPr>
                                      <w:ilvl w:val="0"/>
                                      <w:numId w:val="33"/>
                                    </w:numPr>
                                    <w:jc w:val="both"/>
                                    <w:rPr>
                                      <w:b/>
                                      <w:bCs/>
                                      <w:color w:val="000000" w:themeColor="text1"/>
                                      <w:sz w:val="18"/>
                                      <w:szCs w:val="18"/>
                                    </w:rPr>
                                  </w:pPr>
                                  <w:r w:rsidRPr="006B38B9">
                                    <w:rPr>
                                      <w:b/>
                                      <w:bCs/>
                                      <w:color w:val="000000" w:themeColor="text1"/>
                                      <w:sz w:val="18"/>
                                      <w:szCs w:val="18"/>
                                    </w:rPr>
                                    <w:t>ESCADA 5 DEGRAUS C/ CORRIMÃO</w:t>
                                  </w:r>
                                </w:p>
                                <w:p w14:paraId="0B5E1195" w14:textId="3A010EB9" w:rsidR="006B38B9" w:rsidRPr="006B38B9" w:rsidRDefault="006B38B9" w:rsidP="006B38B9">
                                  <w:pPr>
                                    <w:jc w:val="both"/>
                                    <w:rPr>
                                      <w:b/>
                                      <w:bCs/>
                                      <w:color w:val="000000" w:themeColor="text1"/>
                                      <w:sz w:val="18"/>
                                      <w:szCs w:val="18"/>
                                    </w:rPr>
                                  </w:pPr>
                                  <w:r w:rsidRPr="006B38B9">
                                    <w:rPr>
                                      <w:b/>
                                      <w:bCs/>
                                      <w:color w:val="000000" w:themeColor="text1"/>
                                      <w:sz w:val="18"/>
                                      <w:szCs w:val="18"/>
                                    </w:rPr>
                                    <w:t xml:space="preserve">        01-BALANÇO 2 ASSENTOS</w:t>
                                  </w:r>
                                </w:p>
                                <w:p w14:paraId="32D53774" w14:textId="77777777" w:rsidR="006B38B9" w:rsidRPr="006B38B9" w:rsidRDefault="006B38B9" w:rsidP="006B38B9">
                                  <w:pPr>
                                    <w:numPr>
                                      <w:ilvl w:val="0"/>
                                      <w:numId w:val="34"/>
                                    </w:numPr>
                                    <w:jc w:val="both"/>
                                    <w:rPr>
                                      <w:b/>
                                      <w:bCs/>
                                      <w:color w:val="000000" w:themeColor="text1"/>
                                      <w:sz w:val="18"/>
                                      <w:szCs w:val="18"/>
                                    </w:rPr>
                                  </w:pPr>
                                  <w:r w:rsidRPr="006B38B9">
                                    <w:rPr>
                                      <w:b/>
                                      <w:bCs/>
                                      <w:color w:val="000000" w:themeColor="text1"/>
                                      <w:sz w:val="18"/>
                                      <w:szCs w:val="18"/>
                                    </w:rPr>
                                    <w:t>PASSARELA TUNEL ROTOMOLDADO</w:t>
                                  </w:r>
                                </w:p>
                                <w:p w14:paraId="38BD2B11" w14:textId="77777777" w:rsidR="006B38B9" w:rsidRPr="006B38B9" w:rsidRDefault="006B38B9" w:rsidP="006B38B9">
                                  <w:pPr>
                                    <w:numPr>
                                      <w:ilvl w:val="0"/>
                                      <w:numId w:val="35"/>
                                    </w:numPr>
                                    <w:jc w:val="both"/>
                                    <w:rPr>
                                      <w:b/>
                                      <w:bCs/>
                                      <w:color w:val="000000" w:themeColor="text1"/>
                                      <w:sz w:val="18"/>
                                      <w:szCs w:val="18"/>
                                    </w:rPr>
                                  </w:pPr>
                                  <w:r w:rsidRPr="006B38B9">
                                    <w:rPr>
                                      <w:b/>
                                      <w:bCs/>
                                      <w:color w:val="000000" w:themeColor="text1"/>
                                      <w:sz w:val="18"/>
                                      <w:szCs w:val="18"/>
                                    </w:rPr>
                                    <w:t>ESCORREGADOR CURVO ROTOMOLDADO</w:t>
                                  </w:r>
                                </w:p>
                                <w:p w14:paraId="4C2A016B" w14:textId="77777777" w:rsidR="006B38B9" w:rsidRPr="006B38B9" w:rsidRDefault="006B38B9" w:rsidP="006B38B9">
                                  <w:pPr>
                                    <w:numPr>
                                      <w:ilvl w:val="0"/>
                                      <w:numId w:val="36"/>
                                    </w:numPr>
                                    <w:jc w:val="both"/>
                                    <w:rPr>
                                      <w:b/>
                                      <w:bCs/>
                                      <w:color w:val="000000" w:themeColor="text1"/>
                                      <w:sz w:val="18"/>
                                      <w:szCs w:val="18"/>
                                    </w:rPr>
                                  </w:pPr>
                                  <w:r w:rsidRPr="006B38B9">
                                    <w:rPr>
                                      <w:b/>
                                      <w:bCs/>
                                      <w:color w:val="000000" w:themeColor="text1"/>
                                      <w:sz w:val="18"/>
                                      <w:szCs w:val="18"/>
                                    </w:rPr>
                                    <w:t>JOGO DA VELHA ROTOMOLDADO</w:t>
                                  </w:r>
                                </w:p>
                                <w:p w14:paraId="02854256" w14:textId="77777777" w:rsidR="006B38B9" w:rsidRPr="006B38B9" w:rsidRDefault="006B38B9" w:rsidP="006B38B9">
                                  <w:pPr>
                                    <w:numPr>
                                      <w:ilvl w:val="0"/>
                                      <w:numId w:val="37"/>
                                    </w:numPr>
                                    <w:jc w:val="both"/>
                                    <w:rPr>
                                      <w:b/>
                                      <w:bCs/>
                                      <w:color w:val="000000" w:themeColor="text1"/>
                                      <w:sz w:val="18"/>
                                      <w:szCs w:val="18"/>
                                    </w:rPr>
                                  </w:pPr>
                                  <w:r w:rsidRPr="006B38B9">
                                    <w:rPr>
                                      <w:b/>
                                      <w:bCs/>
                                      <w:color w:val="000000" w:themeColor="text1"/>
                                      <w:sz w:val="18"/>
                                      <w:szCs w:val="18"/>
                                    </w:rPr>
                                    <w:t>ESCALADA ROTOMOLDADA</w:t>
                                  </w:r>
                                </w:p>
                                <w:p w14:paraId="4D4E9643" w14:textId="77777777" w:rsidR="006B38B9" w:rsidRPr="006B38B9" w:rsidRDefault="006B38B9" w:rsidP="006B38B9">
                                  <w:pPr>
                                    <w:numPr>
                                      <w:ilvl w:val="0"/>
                                      <w:numId w:val="38"/>
                                    </w:numPr>
                                    <w:jc w:val="both"/>
                                    <w:rPr>
                                      <w:color w:val="000000" w:themeColor="text1"/>
                                      <w:sz w:val="18"/>
                                      <w:szCs w:val="18"/>
                                    </w:rPr>
                                  </w:pPr>
                                  <w:r w:rsidRPr="006B38B9">
                                    <w:rPr>
                                      <w:b/>
                                      <w:bCs/>
                                      <w:color w:val="000000" w:themeColor="text1"/>
                                      <w:sz w:val="18"/>
                                      <w:szCs w:val="18"/>
                                    </w:rPr>
                                    <w:t>TOBOGÃ 2 CURVAS 90 GRAUS ROTOMOLDADO</w:t>
                                  </w:r>
                                </w:p>
                                <w:p w14:paraId="42794366" w14:textId="77777777" w:rsidR="006B38B9" w:rsidRPr="006B38B9" w:rsidRDefault="006B38B9" w:rsidP="006B38B9">
                                  <w:pPr>
                                    <w:jc w:val="center"/>
                                    <w:rPr>
                                      <w:color w:val="000000" w:themeColor="text1"/>
                                    </w:rPr>
                                  </w:pPr>
                                </w:p>
                              </w:txbxContent>
                            </v:textbox>
                          </v:rect>
                        </w:pict>
                      </mc:Fallback>
                    </mc:AlternateContent>
                  </w:r>
                </w:p>
                <w:p w14:paraId="1B883614" w14:textId="77777777" w:rsidR="006B38B9" w:rsidRDefault="006B38B9" w:rsidP="004515B3">
                  <w:pPr>
                    <w:pStyle w:val="PargrafodaLista"/>
                    <w:jc w:val="both"/>
                    <w:rPr>
                      <w:rFonts w:ascii="Arial" w:hAnsi="Arial" w:cs="Arial"/>
                      <w:color w:val="000000"/>
                      <w:sz w:val="20"/>
                      <w:szCs w:val="20"/>
                    </w:rPr>
                  </w:pPr>
                </w:p>
                <w:p w14:paraId="4040EAD8" w14:textId="77777777" w:rsidR="006B38B9" w:rsidRDefault="006B38B9" w:rsidP="004515B3">
                  <w:pPr>
                    <w:pStyle w:val="PargrafodaLista"/>
                    <w:jc w:val="both"/>
                    <w:rPr>
                      <w:rFonts w:ascii="Arial" w:hAnsi="Arial" w:cs="Arial"/>
                      <w:color w:val="000000"/>
                      <w:sz w:val="20"/>
                      <w:szCs w:val="20"/>
                    </w:rPr>
                  </w:pPr>
                </w:p>
                <w:p w14:paraId="27F42A56" w14:textId="77777777" w:rsidR="006B38B9" w:rsidRDefault="006B38B9" w:rsidP="004515B3">
                  <w:pPr>
                    <w:pStyle w:val="PargrafodaLista"/>
                    <w:jc w:val="both"/>
                    <w:rPr>
                      <w:rFonts w:ascii="Arial" w:hAnsi="Arial" w:cs="Arial"/>
                      <w:color w:val="000000"/>
                      <w:sz w:val="20"/>
                      <w:szCs w:val="20"/>
                    </w:rPr>
                  </w:pPr>
                </w:p>
                <w:p w14:paraId="3B45F049" w14:textId="77777777" w:rsidR="006B38B9" w:rsidRDefault="006B38B9" w:rsidP="004515B3">
                  <w:pPr>
                    <w:pStyle w:val="PargrafodaLista"/>
                    <w:jc w:val="both"/>
                    <w:rPr>
                      <w:rFonts w:ascii="Arial" w:hAnsi="Arial" w:cs="Arial"/>
                      <w:color w:val="000000"/>
                      <w:sz w:val="20"/>
                      <w:szCs w:val="20"/>
                    </w:rPr>
                  </w:pPr>
                </w:p>
                <w:p w14:paraId="38445C8A" w14:textId="77777777" w:rsidR="006B38B9" w:rsidRDefault="006B38B9" w:rsidP="004515B3">
                  <w:pPr>
                    <w:pStyle w:val="PargrafodaLista"/>
                    <w:jc w:val="both"/>
                    <w:rPr>
                      <w:rFonts w:ascii="Arial" w:hAnsi="Arial" w:cs="Arial"/>
                      <w:color w:val="000000"/>
                      <w:sz w:val="20"/>
                      <w:szCs w:val="20"/>
                    </w:rPr>
                  </w:pPr>
                </w:p>
                <w:p w14:paraId="3B61195A" w14:textId="77777777" w:rsidR="006B38B9" w:rsidRDefault="006B38B9" w:rsidP="004515B3">
                  <w:pPr>
                    <w:pStyle w:val="PargrafodaLista"/>
                    <w:jc w:val="both"/>
                    <w:rPr>
                      <w:rFonts w:ascii="Arial" w:hAnsi="Arial" w:cs="Arial"/>
                      <w:color w:val="000000"/>
                      <w:sz w:val="20"/>
                      <w:szCs w:val="20"/>
                    </w:rPr>
                  </w:pPr>
                </w:p>
                <w:p w14:paraId="517BC033" w14:textId="77777777" w:rsidR="006B38B9" w:rsidRDefault="006B38B9" w:rsidP="004515B3">
                  <w:pPr>
                    <w:pStyle w:val="PargrafodaLista"/>
                    <w:jc w:val="both"/>
                    <w:rPr>
                      <w:rFonts w:ascii="Arial" w:hAnsi="Arial" w:cs="Arial"/>
                      <w:color w:val="000000"/>
                      <w:sz w:val="20"/>
                      <w:szCs w:val="20"/>
                    </w:rPr>
                  </w:pPr>
                </w:p>
                <w:p w14:paraId="328F3837" w14:textId="77777777" w:rsidR="006B38B9" w:rsidRDefault="006B38B9" w:rsidP="004515B3">
                  <w:pPr>
                    <w:pStyle w:val="PargrafodaLista"/>
                    <w:jc w:val="both"/>
                    <w:rPr>
                      <w:rFonts w:ascii="Arial" w:hAnsi="Arial" w:cs="Arial"/>
                      <w:color w:val="000000"/>
                      <w:sz w:val="20"/>
                      <w:szCs w:val="20"/>
                    </w:rPr>
                  </w:pPr>
                </w:p>
                <w:p w14:paraId="46F42087" w14:textId="77777777" w:rsidR="006B38B9" w:rsidRDefault="006B38B9" w:rsidP="004515B3">
                  <w:pPr>
                    <w:pStyle w:val="PargrafodaLista"/>
                    <w:jc w:val="both"/>
                    <w:rPr>
                      <w:rFonts w:ascii="Arial" w:hAnsi="Arial" w:cs="Arial"/>
                      <w:color w:val="000000"/>
                      <w:sz w:val="20"/>
                      <w:szCs w:val="20"/>
                    </w:rPr>
                  </w:pPr>
                </w:p>
                <w:p w14:paraId="2DC352F1" w14:textId="77777777" w:rsidR="006B38B9" w:rsidRDefault="006B38B9" w:rsidP="004515B3">
                  <w:pPr>
                    <w:pStyle w:val="PargrafodaLista"/>
                    <w:jc w:val="both"/>
                    <w:rPr>
                      <w:rFonts w:ascii="Arial" w:hAnsi="Arial" w:cs="Arial"/>
                      <w:color w:val="000000"/>
                      <w:sz w:val="20"/>
                      <w:szCs w:val="20"/>
                    </w:rPr>
                  </w:pPr>
                </w:p>
                <w:p w14:paraId="0FBFD327" w14:textId="77777777" w:rsidR="006B38B9" w:rsidRDefault="006B38B9" w:rsidP="004515B3">
                  <w:pPr>
                    <w:pStyle w:val="PargrafodaLista"/>
                    <w:jc w:val="both"/>
                    <w:rPr>
                      <w:rFonts w:ascii="Arial" w:hAnsi="Arial" w:cs="Arial"/>
                      <w:color w:val="000000"/>
                      <w:sz w:val="20"/>
                      <w:szCs w:val="20"/>
                    </w:rPr>
                  </w:pPr>
                </w:p>
                <w:p w14:paraId="198065C8" w14:textId="77777777" w:rsidR="006B38B9" w:rsidRDefault="006B38B9" w:rsidP="004515B3">
                  <w:pPr>
                    <w:pStyle w:val="PargrafodaLista"/>
                    <w:jc w:val="both"/>
                    <w:rPr>
                      <w:rFonts w:ascii="Arial" w:hAnsi="Arial" w:cs="Arial"/>
                      <w:color w:val="000000"/>
                      <w:sz w:val="20"/>
                      <w:szCs w:val="20"/>
                    </w:rPr>
                  </w:pPr>
                </w:p>
                <w:p w14:paraId="600F1A32" w14:textId="77777777" w:rsidR="006B38B9" w:rsidRPr="004515B3" w:rsidRDefault="006B38B9" w:rsidP="004515B3">
                  <w:pPr>
                    <w:pStyle w:val="PargrafodaLista"/>
                    <w:jc w:val="both"/>
                    <w:rPr>
                      <w:rFonts w:ascii="Arial" w:hAnsi="Arial" w:cs="Arial"/>
                      <w:color w:val="000000"/>
                      <w:sz w:val="20"/>
                      <w:szCs w:val="20"/>
                    </w:rPr>
                  </w:pPr>
                </w:p>
                <w:p w14:paraId="20595FC8" w14:textId="77777777" w:rsidR="00273DF5" w:rsidRPr="00273DF5" w:rsidRDefault="00273DF5" w:rsidP="00273DF5">
                  <w:pPr>
                    <w:ind w:firstLine="1134"/>
                    <w:jc w:val="both"/>
                    <w:rPr>
                      <w:rFonts w:ascii="Arial" w:hAnsi="Arial" w:cs="Arial"/>
                      <w:b/>
                      <w:bCs/>
                      <w:color w:val="000000"/>
                      <w:sz w:val="20"/>
                      <w:szCs w:val="20"/>
                    </w:rPr>
                  </w:pPr>
                  <w:r w:rsidRPr="00273DF5">
                    <w:rPr>
                      <w:rFonts w:ascii="Arial" w:hAnsi="Arial" w:cs="Arial"/>
                      <w:b/>
                      <w:bCs/>
                      <w:color w:val="000000"/>
                      <w:sz w:val="20"/>
                      <w:szCs w:val="20"/>
                    </w:rPr>
                    <w:t>Brinquedo parque contendo: Duas torres com cobertura, módulo com medidas aproximadas de 1,05m2</w:t>
                  </w:r>
                  <w:r w:rsidRPr="00273DF5">
                    <w:rPr>
                      <w:rFonts w:ascii="Arial" w:hAnsi="Arial" w:cs="Arial"/>
                      <w:color w:val="000000"/>
                      <w:sz w:val="20"/>
                      <w:szCs w:val="20"/>
                    </w:rPr>
                    <w:t xml:space="preserve">, composto por quatro vigas de sustentação em plástico ecológico feito em polímero reciclável (94% plástico e 6% aditivo), </w:t>
                  </w:r>
                  <w:r w:rsidRPr="00273DF5">
                    <w:rPr>
                      <w:rFonts w:ascii="Arial" w:hAnsi="Arial" w:cs="Arial"/>
                      <w:color w:val="000000"/>
                      <w:sz w:val="20"/>
                      <w:szCs w:val="20"/>
                      <w:highlight w:val="yellow"/>
                    </w:rPr>
                    <w:t>medindo no mínimo 119mm x 119mm com reforço interno</w:t>
                  </w:r>
                  <w:r w:rsidRPr="00273DF5">
                    <w:rPr>
                      <w:rFonts w:ascii="Arial" w:hAnsi="Arial" w:cs="Arial"/>
                      <w:color w:val="000000"/>
                      <w:sz w:val="20"/>
                      <w:szCs w:val="20"/>
                    </w:rPr>
                    <w:t xml:space="preserve">, interligados em sua base por um quadro de </w:t>
                  </w:r>
                  <w:r w:rsidRPr="00273DF5">
                    <w:rPr>
                      <w:rFonts w:ascii="Arial" w:hAnsi="Arial" w:cs="Arial"/>
                      <w:b/>
                      <w:bCs/>
                      <w:color w:val="000000"/>
                      <w:sz w:val="20"/>
                      <w:szCs w:val="20"/>
                      <w:highlight w:val="yellow"/>
                    </w:rPr>
                    <w:t>metalão 20mm x 20mm</w:t>
                  </w:r>
                  <w:r w:rsidRPr="00273DF5">
                    <w:rPr>
                      <w:rFonts w:ascii="Arial" w:hAnsi="Arial" w:cs="Arial"/>
                      <w:color w:val="000000"/>
                      <w:sz w:val="20"/>
                      <w:szCs w:val="20"/>
                      <w:highlight w:val="yellow"/>
                    </w:rPr>
                    <w:t>, parede 1,20mm</w:t>
                  </w:r>
                  <w:r w:rsidRPr="00273DF5">
                    <w:rPr>
                      <w:rFonts w:ascii="Arial" w:hAnsi="Arial" w:cs="Arial"/>
                      <w:color w:val="000000"/>
                      <w:sz w:val="20"/>
                      <w:szCs w:val="20"/>
                    </w:rPr>
                    <w:t xml:space="preserve">, e ao centro um deck feito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medindo </w:t>
                  </w:r>
                  <w:r w:rsidRPr="00273DF5">
                    <w:rPr>
                      <w:rFonts w:ascii="Arial" w:hAnsi="Arial" w:cs="Arial"/>
                      <w:b/>
                      <w:bCs/>
                      <w:color w:val="000000"/>
                      <w:sz w:val="20"/>
                      <w:szCs w:val="20"/>
                      <w:highlight w:val="yellow"/>
                    </w:rPr>
                    <w:t>1000mm x 1000mm, fixada com parafusos.</w:t>
                  </w:r>
                  <w:r w:rsidRPr="00273DF5">
                    <w:rPr>
                      <w:rFonts w:ascii="Arial" w:hAnsi="Arial" w:cs="Arial"/>
                      <w:b/>
                      <w:bCs/>
                      <w:color w:val="000000"/>
                      <w:sz w:val="20"/>
                      <w:szCs w:val="20"/>
                    </w:rPr>
                    <w:t xml:space="preserve"> </w:t>
                  </w:r>
                </w:p>
                <w:p w14:paraId="1FBC50C7" w14:textId="77777777" w:rsidR="00273DF5" w:rsidRPr="00273DF5" w:rsidRDefault="00273DF5" w:rsidP="00273DF5">
                  <w:pPr>
                    <w:ind w:firstLine="1134"/>
                    <w:jc w:val="both"/>
                    <w:rPr>
                      <w:rFonts w:ascii="Arial" w:hAnsi="Arial" w:cs="Arial"/>
                      <w:color w:val="000000"/>
                      <w:sz w:val="20"/>
                      <w:szCs w:val="20"/>
                    </w:rPr>
                  </w:pPr>
                </w:p>
                <w:p w14:paraId="1673A2F5" w14:textId="77777777" w:rsidR="00273DF5" w:rsidRPr="00273DF5"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t xml:space="preserve">Todos os parafusos utilizados deverão ter acabamentos em ponteiras em </w:t>
                  </w:r>
                  <w:proofErr w:type="spellStart"/>
                  <w:r w:rsidRPr="00273DF5">
                    <w:rPr>
                      <w:rFonts w:ascii="Arial" w:hAnsi="Arial" w:cs="Arial"/>
                      <w:color w:val="000000"/>
                      <w:sz w:val="20"/>
                      <w:szCs w:val="20"/>
                    </w:rPr>
                    <w:t>pead</w:t>
                  </w:r>
                  <w:proofErr w:type="spellEnd"/>
                  <w:r w:rsidRPr="00273DF5">
                    <w:rPr>
                      <w:rFonts w:ascii="Arial" w:hAnsi="Arial" w:cs="Arial"/>
                      <w:color w:val="000000"/>
                      <w:sz w:val="20"/>
                      <w:szCs w:val="20"/>
                    </w:rPr>
                    <w:t xml:space="preserve">, objetivando a maior segurança dos usuários. Cobertura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com diâmetro de 1500mm x 600mm de altura. Medidas (instalada): altura total aproximada: 3100mm de altura por 1000mm de largura x 1000mm de comprimento. Altura do solo até o deck: 1200mm, deverão obedecer aos requisitos da norma vigentes. Incluso todos os acessórios para instalação.</w:t>
                  </w:r>
                </w:p>
                <w:p w14:paraId="6D3F6179" w14:textId="77777777" w:rsidR="00273DF5" w:rsidRPr="00273DF5"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t xml:space="preserve"> Com todas as medidas com tolerância de + /- 5%. Um balanço 2 lugares contendo uma base acoplada e outra base de apoio tipo “a” feito em tubo industrial 2" chapa 18, varão em tubo 2" chapa 13, corrente galvanizada 4,5mm ligados ao varão com buchas de nylon e parafusos, dois assentos em polipropileno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medidas do assento (46cm x 22,5cm). Medindo no total: 2,40 x 2,00m, caso necessário incluso com um módulo de proteção e contenção, </w:t>
                  </w:r>
                  <w:r w:rsidRPr="00273DF5">
                    <w:rPr>
                      <w:rFonts w:ascii="Arial" w:hAnsi="Arial" w:cs="Arial"/>
                      <w:color w:val="000000"/>
                      <w:sz w:val="20"/>
                      <w:szCs w:val="20"/>
                    </w:rPr>
                    <w:lastRenderedPageBreak/>
                    <w:t xml:space="preserve">confeccionado em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vazado, medida aproximada: 800mm de altura x 990mm de largura. Com todas as medidas com tolerância de + /- 5%. Uma escada </w:t>
                  </w:r>
                  <w:proofErr w:type="spellStart"/>
                  <w:r w:rsidRPr="00273DF5">
                    <w:rPr>
                      <w:rFonts w:ascii="Arial" w:hAnsi="Arial" w:cs="Arial"/>
                      <w:color w:val="000000"/>
                      <w:sz w:val="20"/>
                      <w:szCs w:val="20"/>
                    </w:rPr>
                    <w:t>rotomoldada</w:t>
                  </w:r>
                  <w:proofErr w:type="spellEnd"/>
                  <w:r w:rsidRPr="00273DF5">
                    <w:rPr>
                      <w:rFonts w:ascii="Arial" w:hAnsi="Arial" w:cs="Arial"/>
                      <w:color w:val="000000"/>
                      <w:sz w:val="20"/>
                      <w:szCs w:val="20"/>
                    </w:rPr>
                    <w:t xml:space="preserve">, módulo de acesso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com no mínimo cinco degraus, medindo: 1660m x 620mm. Contendo corrimão de segurança em tubo de aço carbono redondo de 1” chapa 18.</w:t>
                  </w:r>
                </w:p>
                <w:p w14:paraId="338B624F" w14:textId="77777777" w:rsidR="00273DF5" w:rsidRPr="00273DF5" w:rsidRDefault="00273DF5" w:rsidP="00273DF5">
                  <w:pPr>
                    <w:ind w:firstLine="1134"/>
                    <w:jc w:val="both"/>
                    <w:rPr>
                      <w:rFonts w:ascii="Arial" w:hAnsi="Arial" w:cs="Arial"/>
                      <w:color w:val="000000"/>
                      <w:sz w:val="20"/>
                      <w:szCs w:val="20"/>
                    </w:rPr>
                  </w:pPr>
                </w:p>
                <w:p w14:paraId="05473437" w14:textId="77777777" w:rsidR="00273DF5" w:rsidRPr="00273DF5"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t xml:space="preserve"> Pintura eletrostática a pó epóxi, em forno de alta temperatura. Com todas as medidas com tolerância de + /- 5%. Um escorregador reto, módulo de descida reto confeccionado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medindo 2400mm x 510mm de largura (externo) e 420mm de largura (interno) e 150mm de altura de borda nas laterais, com curvatura de desaceleração na extremidade final do trajeto. Base de apoio de chão em tubo 7/8”. Portal em arco, confeccionado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vazado, medida aproximada: 940mm de altura x 980mm de largura. Com todas as medidas com tolerância de + /- 5%. Uma escalada, módulo de acesso em ângulo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produto de alta resistência. Dimensões: largura: 690mm. altura: 1600mm, escalador altamente resistente com 7 pegadas vazadas para apoio dos pés e mãos, cantos arredondados, acompanha par de alças de poio (pega - mão) em tubo de aço. Com todas as medidas com tolerância de + /- 5%. Um jogo da velha, módulo interativo e decorativo com quadro confeccionado em metalão 20mm x 20mm, chapa 18, conjunto de nove cubos em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contendo as letras (x) e (o), medindo: 140mm x 140mm x 140mm (cada cubo). Fixados ao quadro com eixo metálico giratório. Quadro medindo: 820mm de largura x 1030mm de altura. </w:t>
                  </w:r>
                </w:p>
                <w:p w14:paraId="17AAC859" w14:textId="77777777" w:rsidR="00273DF5" w:rsidRPr="00273DF5" w:rsidRDefault="00273DF5" w:rsidP="00273DF5">
                  <w:pPr>
                    <w:ind w:firstLine="1134"/>
                    <w:jc w:val="both"/>
                    <w:rPr>
                      <w:rFonts w:ascii="Arial" w:hAnsi="Arial" w:cs="Arial"/>
                      <w:color w:val="000000"/>
                      <w:sz w:val="20"/>
                      <w:szCs w:val="20"/>
                    </w:rPr>
                  </w:pPr>
                </w:p>
                <w:p w14:paraId="0DD4B1D0" w14:textId="77777777" w:rsidR="00273DF5" w:rsidRPr="00273DF5"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t xml:space="preserve">Partes metálicas com solda </w:t>
                  </w:r>
                  <w:proofErr w:type="spellStart"/>
                  <w:r w:rsidRPr="00273DF5">
                    <w:rPr>
                      <w:rFonts w:ascii="Arial" w:hAnsi="Arial" w:cs="Arial"/>
                      <w:color w:val="000000"/>
                      <w:sz w:val="20"/>
                      <w:szCs w:val="20"/>
                    </w:rPr>
                    <w:t>mig</w:t>
                  </w:r>
                  <w:proofErr w:type="spellEnd"/>
                  <w:r w:rsidRPr="00273DF5">
                    <w:rPr>
                      <w:rFonts w:ascii="Arial" w:hAnsi="Arial" w:cs="Arial"/>
                      <w:color w:val="000000"/>
                      <w:sz w:val="20"/>
                      <w:szCs w:val="20"/>
                    </w:rPr>
                    <w:t xml:space="preserve"> com tratamento antiferrugens e pintura eletrostática a pó epóxi em forno de alta temperatura. Com todas as medidas com tolerância de + /- 5%. Uma passarela túnel reto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Módulo de passagem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com diâmetro de 760mm e 1700mm de comprimento. Com dois painéis de sustentação em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medindo 980x980m, com furos centrais de 760mm. Com todas as medidas com tolerância de + /- 5%. </w:t>
                  </w:r>
                </w:p>
                <w:p w14:paraId="33B623DF" w14:textId="77777777" w:rsidR="00273DF5" w:rsidRPr="00273DF5" w:rsidRDefault="00273DF5" w:rsidP="00273DF5">
                  <w:pPr>
                    <w:ind w:firstLine="1134"/>
                    <w:jc w:val="both"/>
                    <w:rPr>
                      <w:rFonts w:ascii="Arial" w:hAnsi="Arial" w:cs="Arial"/>
                      <w:color w:val="000000"/>
                      <w:sz w:val="20"/>
                      <w:szCs w:val="20"/>
                    </w:rPr>
                  </w:pPr>
                </w:p>
                <w:p w14:paraId="6D8AFB66" w14:textId="77777777" w:rsidR="00273DF5" w:rsidRPr="00273DF5"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t xml:space="preserve">Um escorregador curvo, módulo de descida curvo confeccionado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Medindo 2400mm x 560mm, com curvatura de desaceleração na extremidade final do trajeto. Base de apoio de chão em tubo 7/8”. Portal em arco, confeccionado em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vazado, medida aproximada: 940mm de altura x 980mm de largura. </w:t>
                  </w:r>
                </w:p>
                <w:p w14:paraId="07DB6CA6" w14:textId="77777777" w:rsidR="00273DF5" w:rsidRPr="00273DF5"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lastRenderedPageBreak/>
                    <w:t xml:space="preserve">Com todas as medidas com tolerância de + /- 5%. Um tobogã 2 curvas 90º, módulo de descida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diâmetro de 800mm com duas curvas de 90º em polipropileno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com painel de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com parede dupla e ao piso com seção de saída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com parede dupla. Com todas as medidas com tolerância de + /- 5%.</w:t>
                  </w:r>
                </w:p>
                <w:p w14:paraId="07E3C1B3" w14:textId="77777777" w:rsidR="00273DF5" w:rsidRPr="00273DF5" w:rsidRDefault="00273DF5" w:rsidP="00273DF5">
                  <w:pPr>
                    <w:ind w:firstLine="1134"/>
                    <w:jc w:val="both"/>
                    <w:rPr>
                      <w:rFonts w:ascii="Arial" w:hAnsi="Arial" w:cs="Arial"/>
                      <w:color w:val="000000"/>
                      <w:sz w:val="20"/>
                      <w:szCs w:val="20"/>
                    </w:rPr>
                  </w:pPr>
                </w:p>
                <w:p w14:paraId="478A95A4" w14:textId="77777777" w:rsidR="00273DF5" w:rsidRPr="00273DF5" w:rsidRDefault="00273DF5" w:rsidP="00273DF5">
                  <w:pPr>
                    <w:ind w:firstLine="1134"/>
                    <w:jc w:val="both"/>
                    <w:rPr>
                      <w:rFonts w:ascii="Arial" w:hAnsi="Arial" w:cs="Arial"/>
                      <w:color w:val="000000"/>
                      <w:sz w:val="20"/>
                      <w:szCs w:val="20"/>
                    </w:rPr>
                  </w:pPr>
                </w:p>
                <w:p w14:paraId="2A9B9576" w14:textId="77777777" w:rsidR="00273DF5" w:rsidRPr="00273DF5" w:rsidRDefault="00273DF5" w:rsidP="00273DF5">
                  <w:pPr>
                    <w:ind w:firstLine="1134"/>
                    <w:jc w:val="both"/>
                    <w:rPr>
                      <w:rFonts w:ascii="Arial" w:hAnsi="Arial" w:cs="Arial"/>
                      <w:color w:val="000000"/>
                      <w:sz w:val="20"/>
                      <w:szCs w:val="20"/>
                    </w:rPr>
                  </w:pPr>
                </w:p>
              </w:tc>
            </w:tr>
            <w:tr w:rsidR="00273DF5" w:rsidRPr="00273DF5" w14:paraId="634EE54C" w14:textId="77777777" w:rsidTr="00CE3C3B">
              <w:trPr>
                <w:trHeight w:val="454"/>
              </w:trPr>
              <w:tc>
                <w:tcPr>
                  <w:tcW w:w="362" w:type="pct"/>
                  <w:tcBorders>
                    <w:top w:val="single" w:sz="8" w:space="0" w:color="auto"/>
                    <w:left w:val="single" w:sz="8" w:space="0" w:color="auto"/>
                    <w:bottom w:val="single" w:sz="8" w:space="0" w:color="auto"/>
                    <w:right w:val="single" w:sz="8" w:space="0" w:color="auto"/>
                  </w:tcBorders>
                  <w:noWrap/>
                </w:tcPr>
                <w:p w14:paraId="78CC3F9B"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lastRenderedPageBreak/>
                    <w:t>02</w:t>
                  </w:r>
                </w:p>
              </w:tc>
              <w:tc>
                <w:tcPr>
                  <w:tcW w:w="362" w:type="pct"/>
                  <w:tcBorders>
                    <w:top w:val="single" w:sz="8" w:space="0" w:color="auto"/>
                    <w:left w:val="nil"/>
                    <w:bottom w:val="single" w:sz="8" w:space="0" w:color="auto"/>
                    <w:right w:val="single" w:sz="8" w:space="0" w:color="auto"/>
                  </w:tcBorders>
                  <w:noWrap/>
                </w:tcPr>
                <w:p w14:paraId="4EB10EC0"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t>01</w:t>
                  </w:r>
                </w:p>
              </w:tc>
              <w:tc>
                <w:tcPr>
                  <w:tcW w:w="434" w:type="pct"/>
                  <w:tcBorders>
                    <w:top w:val="single" w:sz="8" w:space="0" w:color="auto"/>
                    <w:left w:val="nil"/>
                    <w:bottom w:val="single" w:sz="8" w:space="0" w:color="auto"/>
                    <w:right w:val="single" w:sz="8" w:space="0" w:color="auto"/>
                  </w:tcBorders>
                  <w:noWrap/>
                </w:tcPr>
                <w:p w14:paraId="798FB5E3"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t>Unid.</w:t>
                  </w:r>
                </w:p>
              </w:tc>
              <w:tc>
                <w:tcPr>
                  <w:tcW w:w="3842" w:type="pct"/>
                  <w:tcBorders>
                    <w:top w:val="single" w:sz="8" w:space="0" w:color="auto"/>
                    <w:left w:val="nil"/>
                    <w:bottom w:val="single" w:sz="8" w:space="0" w:color="auto"/>
                    <w:right w:val="single" w:sz="8" w:space="0" w:color="auto"/>
                  </w:tcBorders>
                  <w:noWrap/>
                </w:tcPr>
                <w:p w14:paraId="1941B303" w14:textId="77777777" w:rsidR="00273DF5" w:rsidRPr="00273DF5" w:rsidRDefault="00273DF5" w:rsidP="00273DF5">
                  <w:pPr>
                    <w:pStyle w:val="Default"/>
                    <w:shd w:val="clear" w:color="auto" w:fill="FFC6C6"/>
                    <w:jc w:val="both"/>
                    <w:rPr>
                      <w:b/>
                      <w:bCs/>
                      <w:sz w:val="20"/>
                      <w:szCs w:val="20"/>
                    </w:rPr>
                  </w:pPr>
                  <w:r w:rsidRPr="00273DF5">
                    <w:rPr>
                      <w:b/>
                      <w:bCs/>
                      <w:sz w:val="20"/>
                      <w:szCs w:val="20"/>
                    </w:rPr>
                    <w:t>PLAYGROUND/PARQUE INFANTIL – 03 TORRES (local: Praça Avelino Guelfi)</w:t>
                  </w:r>
                </w:p>
                <w:p w14:paraId="087D4326" w14:textId="51312AF1" w:rsidR="00273DF5" w:rsidRDefault="00273DF5" w:rsidP="00273DF5">
                  <w:pPr>
                    <w:pStyle w:val="Default"/>
                    <w:jc w:val="both"/>
                    <w:rPr>
                      <w:b/>
                      <w:bCs/>
                      <w:sz w:val="20"/>
                      <w:szCs w:val="20"/>
                    </w:rPr>
                  </w:pPr>
                </w:p>
                <w:p w14:paraId="78F4782A" w14:textId="2E51B1FD" w:rsidR="00D906CD" w:rsidRPr="00D906CD" w:rsidRDefault="00D906CD" w:rsidP="00A037BE">
                  <w:pPr>
                    <w:pStyle w:val="Default"/>
                    <w:shd w:val="clear" w:color="auto" w:fill="FFC6C6"/>
                    <w:rPr>
                      <w:b/>
                      <w:bCs/>
                      <w:sz w:val="20"/>
                      <w:szCs w:val="20"/>
                    </w:rPr>
                  </w:pPr>
                  <w:r w:rsidRPr="00D906CD">
                    <w:rPr>
                      <w:b/>
                      <w:bCs/>
                      <w:sz w:val="20"/>
                      <w:szCs w:val="20"/>
                    </w:rPr>
                    <w:t>ESPECIFICAÇÕES MÍNIMAS RESUMIDAS):</w:t>
                  </w:r>
                </w:p>
                <w:p w14:paraId="1CCBF549" w14:textId="4C260BC7" w:rsidR="00D906CD" w:rsidRDefault="00737549" w:rsidP="00273DF5">
                  <w:pPr>
                    <w:pStyle w:val="Default"/>
                    <w:jc w:val="both"/>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14:anchorId="6A9EB219" wp14:editId="6E724C79">
                            <wp:simplePos x="0" y="0"/>
                            <wp:positionH relativeFrom="column">
                              <wp:posOffset>-26035</wp:posOffset>
                            </wp:positionH>
                            <wp:positionV relativeFrom="paragraph">
                              <wp:posOffset>53339</wp:posOffset>
                            </wp:positionV>
                            <wp:extent cx="3895725" cy="3171825"/>
                            <wp:effectExtent l="0" t="0" r="28575" b="28575"/>
                            <wp:wrapNone/>
                            <wp:docPr id="283416556" name="Retângulo 2"/>
                            <wp:cNvGraphicFramePr/>
                            <a:graphic xmlns:a="http://schemas.openxmlformats.org/drawingml/2006/main">
                              <a:graphicData uri="http://schemas.microsoft.com/office/word/2010/wordprocessingShape">
                                <wps:wsp>
                                  <wps:cNvSpPr/>
                                  <wps:spPr>
                                    <a:xfrm>
                                      <a:off x="0" y="0"/>
                                      <a:ext cx="3895725" cy="317182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5F289B"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03</w:t>
                                        </w:r>
                                        <w:r w:rsidRPr="00737549">
                                          <w:rPr>
                                            <w:color w:val="000000" w:themeColor="text1"/>
                                            <w:sz w:val="16"/>
                                            <w:szCs w:val="16"/>
                                          </w:rPr>
                                          <w:t xml:space="preserve"> </w:t>
                                        </w:r>
                                        <w:r w:rsidRPr="00737549">
                                          <w:rPr>
                                            <w:b/>
                                            <w:bCs/>
                                            <w:color w:val="000000" w:themeColor="text1"/>
                                            <w:sz w:val="16"/>
                                            <w:szCs w:val="16"/>
                                          </w:rPr>
                                          <w:t>TORRES COM COLUNAS EM MADEIRA PLÁSTICA C/ CIBERTURA E ASSOALHO</w:t>
                                        </w:r>
                                      </w:p>
                                      <w:p w14:paraId="4FA59315"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01 - PASSARELA CURVADA (CÔNCAVA) (-) NEGATIVA, (CURVA PARA BAIXO), </w:t>
                                        </w:r>
                                      </w:p>
                                      <w:p w14:paraId="1E085F21"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01 - TUBO RETO DE 1600 MM COM DIÂMETRO INTERNO DE 750MM EM POLIETILENO ROTOMOLDADO PAREDE DUPLA COR COLORIDO</w:t>
                                        </w:r>
                                      </w:p>
                                      <w:p w14:paraId="423627F1"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2 FLANGE (PAINEL) COM FURO CENTRAL PAREDE DUPLA EM POLIETILENO ROTOMOLDADO COR COLORIDO </w:t>
                                        </w:r>
                                      </w:p>
                                      <w:p w14:paraId="32A70FCF"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3 – REDE DE PROTEÇÃO </w:t>
                                        </w:r>
                                      </w:p>
                                      <w:p w14:paraId="4E164812"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1 - ESCADA COM DEGRAUS </w:t>
                                        </w:r>
                                      </w:p>
                                      <w:p w14:paraId="47D7CC81"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ESCORREGADOR ONDULADO MEDINDO</w:t>
                                        </w:r>
                                        <w:r w:rsidRPr="00737549">
                                          <w:rPr>
                                            <w:b/>
                                            <w:bCs/>
                                            <w:color w:val="000000" w:themeColor="text1"/>
                                          </w:rPr>
                                          <w:t xml:space="preserve"> </w:t>
                                        </w:r>
                                        <w:r w:rsidRPr="00737549">
                                          <w:rPr>
                                            <w:b/>
                                            <w:bCs/>
                                            <w:color w:val="000000" w:themeColor="text1"/>
                                            <w:sz w:val="16"/>
                                            <w:szCs w:val="16"/>
                                          </w:rPr>
                                          <w:t xml:space="preserve">2400MM X 540 DE LARGURA </w:t>
                                        </w:r>
                                      </w:p>
                                      <w:p w14:paraId="3CCD5545"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1 - ESCORREGADOR DUPLO MEDINDO 2220 MM DE COMPRIMENTO X 900MM </w:t>
                                        </w:r>
                                      </w:p>
                                      <w:p w14:paraId="2C4CFAD4"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1 - ESCORREGADOR DE TUBO (TOBOGÃ) COM DUAS CURVAS ÂNGULO DE 90º</w:t>
                                        </w:r>
                                      </w:p>
                                      <w:p w14:paraId="203F6ACA"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FLANGE (PAINEL)</w:t>
                                        </w:r>
                                      </w:p>
                                      <w:p w14:paraId="3BF07DB5"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1 SEÇÃO DE SAÍDA (PONTEIRA</w:t>
                                        </w:r>
                                      </w:p>
                                      <w:p w14:paraId="141356AF"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RAMPA DE CORDAS</w:t>
                                        </w:r>
                                      </w:p>
                                      <w:p w14:paraId="44F12774"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RAMPA ESCALADA COM APOIOS AOS PÉS</w:t>
                                        </w:r>
                                      </w:p>
                                      <w:p w14:paraId="72836999"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BALANÇO COM DOIS LUGARES FIXADO A TORRE</w:t>
                                        </w:r>
                                      </w:p>
                                      <w:p w14:paraId="36771854"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FECHAMENTO JOGO DA VELHA EM POLIETILENO ROTOMOLDADO</w:t>
                                        </w:r>
                                      </w:p>
                                      <w:p w14:paraId="11ED3133"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GANGORRA 1 PRANCHA COM 2 LUGARES EM METAL E ASSENTOS EM ROTOMOLDADO</w:t>
                                        </w:r>
                                      </w:p>
                                      <w:p w14:paraId="53852D78"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CERCA GUARDA CORPO DE SEGURANÇA EM POLIETILENO ROTOMOLDADO</w:t>
                                        </w:r>
                                      </w:p>
                                      <w:p w14:paraId="372E3A6C"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PAINEL FECHAMENTO DUPLA FACE (FRENTE E VERSO) OU SIMPLES FACE</w:t>
                                        </w:r>
                                      </w:p>
                                      <w:p w14:paraId="7520D827" w14:textId="77777777" w:rsidR="00737549" w:rsidRDefault="00737549" w:rsidP="00737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EB219" id="Retângulo 2" o:spid="_x0000_s1027" style="position:absolute;left:0;text-align:left;margin-left:-2.05pt;margin-top:4.2pt;width:306.75pt;height:24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jyfAIAAFkFAAAOAAAAZHJzL2Uyb0RvYy54bWysVE1v2zAMvQ/YfxB0X22n7doGcYogRYcB&#10;RRusHXpWZCkWIIuapMTOfv0o2XGyrthh2EUmRfLxw4+a3XaNJjvhvAJT0uIsp0QYDpUym5J+f7n/&#10;dE2JD8xUTIMRJd0LT2/nHz/MWjsVE6hBV8IRBDF+2tqS1iHYaZZ5XouG+TOwwqBRgmtYQNVtssqx&#10;FtEbnU3y/HPWgqusAy68x9u73kjnCV9KwcOTlF4EokuKtYV0unSu45nNZ2y6cczWig9lsH+oomHK&#10;YNIR6o4FRrZO/QHVKO7AgwxnHJoMpFRcpB6wmyJ/081zzaxIveBwvB3H5P8fLH/cPduVwzG01k89&#10;irGLTromfrE+0qVh7cdhiS4Qjpfn1zeXV5NLSjjazour4hoVxMmO4db58EVAQ6JQUod/Iw2J7R58&#10;6F0PLjGbB62qe6V1UiIDxFI7smP479abyQB+4pUda05S2GsRY7X5JiRRFVY5SQkTnY5gjHNhQtGb&#10;alaJPkdxmeeJEdjCGJEaSoARWWJ1I/YA8HuhB+y+vcE/horExjE4/1thffAYkTKDCWNwowy49wA0&#10;djVk7v2x/JPRRDF06w5ng8saPePNGqr9yhEH/XZ4y+8V/rAH5sOKOVwHXBxc8fCEh9TQlhQGiZIa&#10;3M/37qM/shStlLS4XiX1P7bMCUr0V4P8vSkuLuI+JuUCiYSKO7WsTy1m2ywBWVDgY2J5EqN/0AdR&#10;Omhe8SVYxKxoYoZj7pLy4A7KMvRrj28JF4tFcsMdtCw8mGfLI3iccyTkS/fKnB1YG5Dwj3BYRTZ9&#10;Q97eN0YaWGwDSJWYfZzr8AdwfxOVhrcmPhCnevI6vojzXwAAAP//AwBQSwMEFAAGAAgAAAAhAK9E&#10;LWDfAAAACAEAAA8AAABkcnMvZG93bnJldi54bWxMj0FLAzEQhe+C/yGM4K1NKrW7XTdbpOBBhEJb&#10;xWu6STeryWTZpG389x1PenvDe7z3Tb3K3rGzGWMfUMJsKoAZbIPusZPwvn+ZlMBiUqiVC2gk/JgI&#10;q+b2plaVDhfcmvMudYxKMFZKgk1pqDiPrTVexWkYDJJ3DKNXic6x43pUFyr3jj8IseBe9UgLVg1m&#10;bU37vTt5CV/H9d5+vBbR5e0nbso324ciS3l/l5+fgCWT018YfvEJHRpiOoQT6sichMl8RkkJ5RwY&#10;2QuxJHGQ8CiKJfCm5v8faK4AAAD//wMAUEsBAi0AFAAGAAgAAAAhALaDOJL+AAAA4QEAABMAAAAA&#10;AAAAAAAAAAAAAAAAAFtDb250ZW50X1R5cGVzXS54bWxQSwECLQAUAAYACAAAACEAOP0h/9YAAACU&#10;AQAACwAAAAAAAAAAAAAAAAAvAQAAX3JlbHMvLnJlbHNQSwECLQAUAAYACAAAACEAs9DI8nwCAABZ&#10;BQAADgAAAAAAAAAAAAAAAAAuAgAAZHJzL2Uyb0RvYy54bWxQSwECLQAUAAYACAAAACEAr0QtYN8A&#10;AAAIAQAADwAAAAAAAAAAAAAAAADWBAAAZHJzL2Rvd25yZXYueG1sUEsFBgAAAAAEAAQA8wAAAOIF&#10;AAAAAA==&#10;" fillcolor="#e7e6e6 [3214]" strokecolor="#09101d [484]" strokeweight="1pt">
                            <v:textbox>
                              <w:txbxContent>
                                <w:p w14:paraId="1A5F289B"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03</w:t>
                                  </w:r>
                                  <w:r w:rsidRPr="00737549">
                                    <w:rPr>
                                      <w:color w:val="000000" w:themeColor="text1"/>
                                      <w:sz w:val="16"/>
                                      <w:szCs w:val="16"/>
                                    </w:rPr>
                                    <w:t xml:space="preserve"> </w:t>
                                  </w:r>
                                  <w:r w:rsidRPr="00737549">
                                    <w:rPr>
                                      <w:b/>
                                      <w:bCs/>
                                      <w:color w:val="000000" w:themeColor="text1"/>
                                      <w:sz w:val="16"/>
                                      <w:szCs w:val="16"/>
                                    </w:rPr>
                                    <w:t>TORRES COM COLUNAS EM MADEIRA PLÁSTICA C/ CIBERTURA E ASSOALHO</w:t>
                                  </w:r>
                                </w:p>
                                <w:p w14:paraId="4FA59315"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01 - PASSARELA CURVADA (CÔNCAVA) (-) NEGATIVA, (CURVA PARA BAIXO), </w:t>
                                  </w:r>
                                </w:p>
                                <w:p w14:paraId="1E085F21"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01 - TUBO RETO DE 1600 MM COM DIÂMETRO INTERNO DE 750MM EM POLIETILENO ROTOMOLDADO PAREDE DUPLA COR COLORIDO</w:t>
                                  </w:r>
                                </w:p>
                                <w:p w14:paraId="423627F1"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2 FLANGE (PAINEL) COM FURO CENTRAL PAREDE DUPLA EM POLIETILENO ROTOMOLDADO COR COLORIDO </w:t>
                                  </w:r>
                                </w:p>
                                <w:p w14:paraId="32A70FCF"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3 – REDE DE PROTEÇÃO </w:t>
                                  </w:r>
                                </w:p>
                                <w:p w14:paraId="4E164812"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1 - ESCADA COM DEGRAUS </w:t>
                                  </w:r>
                                </w:p>
                                <w:p w14:paraId="47D7CC81"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ESCORREGADOR ONDULADO MEDINDO</w:t>
                                  </w:r>
                                  <w:r w:rsidRPr="00737549">
                                    <w:rPr>
                                      <w:b/>
                                      <w:bCs/>
                                      <w:color w:val="000000" w:themeColor="text1"/>
                                    </w:rPr>
                                    <w:t xml:space="preserve"> </w:t>
                                  </w:r>
                                  <w:r w:rsidRPr="00737549">
                                    <w:rPr>
                                      <w:b/>
                                      <w:bCs/>
                                      <w:color w:val="000000" w:themeColor="text1"/>
                                      <w:sz w:val="16"/>
                                      <w:szCs w:val="16"/>
                                    </w:rPr>
                                    <w:t xml:space="preserve">2400MM X 540 DE LARGURA </w:t>
                                  </w:r>
                                </w:p>
                                <w:p w14:paraId="3CCD5545"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 xml:space="preserve">1 - ESCORREGADOR DUPLO MEDINDO 2220 MM DE COMPRIMENTO X 900MM </w:t>
                                  </w:r>
                                </w:p>
                                <w:p w14:paraId="2C4CFAD4"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1 - ESCORREGADOR DE TUBO (TOBOGÃ) COM DUAS CURVAS ÂNGULO DE 90º</w:t>
                                  </w:r>
                                </w:p>
                                <w:p w14:paraId="203F6ACA"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FLANGE (PAINEL)</w:t>
                                  </w:r>
                                </w:p>
                                <w:p w14:paraId="3BF07DB5" w14:textId="77777777" w:rsidR="00D906CD" w:rsidRPr="00737549" w:rsidRDefault="00737549" w:rsidP="00737549">
                                  <w:pPr>
                                    <w:jc w:val="both"/>
                                    <w:rPr>
                                      <w:b/>
                                      <w:bCs/>
                                      <w:color w:val="000000" w:themeColor="text1"/>
                                      <w:sz w:val="16"/>
                                      <w:szCs w:val="16"/>
                                    </w:rPr>
                                  </w:pPr>
                                  <w:r w:rsidRPr="00737549">
                                    <w:rPr>
                                      <w:b/>
                                      <w:bCs/>
                                      <w:color w:val="000000" w:themeColor="text1"/>
                                      <w:sz w:val="16"/>
                                      <w:szCs w:val="16"/>
                                    </w:rPr>
                                    <w:t>1 SEÇÃO DE SAÍDA (PONTEIRA</w:t>
                                  </w:r>
                                </w:p>
                                <w:p w14:paraId="141356AF"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RAMPA DE CORDAS</w:t>
                                  </w:r>
                                </w:p>
                                <w:p w14:paraId="44F12774"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RAMPA ESCALADA COM APOIOS AOS PÉS</w:t>
                                  </w:r>
                                </w:p>
                                <w:p w14:paraId="72836999"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BALANÇO COM DOIS LUGARES FIXADO A TORRE</w:t>
                                  </w:r>
                                </w:p>
                                <w:p w14:paraId="36771854"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FECHAMENTO JOGO DA VELHA EM POLIETILENO ROTOMOLDADO</w:t>
                                  </w:r>
                                </w:p>
                                <w:p w14:paraId="11ED3133"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GANGORRA 1 PRANCHA COM 2 LUGARES EM METAL E ASSENTOS EM ROTOMOLDADO</w:t>
                                  </w:r>
                                </w:p>
                                <w:p w14:paraId="53852D78"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CERCA GUARDA CORPO DE SEGURANÇA EM POLIETILENO ROTOMOLDADO</w:t>
                                  </w:r>
                                </w:p>
                                <w:p w14:paraId="372E3A6C" w14:textId="77777777" w:rsidR="00737549" w:rsidRPr="00737549" w:rsidRDefault="00737549" w:rsidP="00737549">
                                  <w:pPr>
                                    <w:jc w:val="both"/>
                                    <w:rPr>
                                      <w:b/>
                                      <w:bCs/>
                                      <w:color w:val="000000" w:themeColor="text1"/>
                                      <w:sz w:val="16"/>
                                      <w:szCs w:val="16"/>
                                    </w:rPr>
                                  </w:pPr>
                                  <w:r w:rsidRPr="00737549">
                                    <w:rPr>
                                      <w:b/>
                                      <w:bCs/>
                                      <w:color w:val="000000" w:themeColor="text1"/>
                                      <w:sz w:val="16"/>
                                      <w:szCs w:val="16"/>
                                    </w:rPr>
                                    <w:t>1 - PAINEL FECHAMENTO DUPLA FACE (FRENTE E VERSO) OU SIMPLES FACE</w:t>
                                  </w:r>
                                </w:p>
                                <w:p w14:paraId="7520D827" w14:textId="77777777" w:rsidR="00737549" w:rsidRDefault="00737549" w:rsidP="00737549">
                                  <w:pPr>
                                    <w:jc w:val="center"/>
                                  </w:pPr>
                                </w:p>
                              </w:txbxContent>
                            </v:textbox>
                          </v:rect>
                        </w:pict>
                      </mc:Fallback>
                    </mc:AlternateContent>
                  </w:r>
                </w:p>
                <w:p w14:paraId="1DC68F23" w14:textId="77777777" w:rsidR="00737549" w:rsidRDefault="00737549" w:rsidP="00273DF5">
                  <w:pPr>
                    <w:pStyle w:val="Default"/>
                    <w:jc w:val="both"/>
                    <w:rPr>
                      <w:b/>
                      <w:bCs/>
                      <w:sz w:val="20"/>
                      <w:szCs w:val="20"/>
                    </w:rPr>
                  </w:pPr>
                </w:p>
                <w:p w14:paraId="484B48F1" w14:textId="77777777" w:rsidR="00737549" w:rsidRDefault="00737549" w:rsidP="00273DF5">
                  <w:pPr>
                    <w:pStyle w:val="Default"/>
                    <w:jc w:val="both"/>
                    <w:rPr>
                      <w:b/>
                      <w:bCs/>
                      <w:sz w:val="20"/>
                      <w:szCs w:val="20"/>
                    </w:rPr>
                  </w:pPr>
                </w:p>
                <w:p w14:paraId="4EEFFB37" w14:textId="77777777" w:rsidR="00737549" w:rsidRDefault="00737549" w:rsidP="00273DF5">
                  <w:pPr>
                    <w:pStyle w:val="Default"/>
                    <w:jc w:val="both"/>
                    <w:rPr>
                      <w:b/>
                      <w:bCs/>
                      <w:sz w:val="20"/>
                      <w:szCs w:val="20"/>
                    </w:rPr>
                  </w:pPr>
                </w:p>
                <w:p w14:paraId="37912CEE" w14:textId="77777777" w:rsidR="00737549" w:rsidRDefault="00737549" w:rsidP="00273DF5">
                  <w:pPr>
                    <w:pStyle w:val="Default"/>
                    <w:jc w:val="both"/>
                    <w:rPr>
                      <w:b/>
                      <w:bCs/>
                      <w:sz w:val="20"/>
                      <w:szCs w:val="20"/>
                    </w:rPr>
                  </w:pPr>
                </w:p>
                <w:p w14:paraId="52CA9001" w14:textId="77777777" w:rsidR="00737549" w:rsidRDefault="00737549" w:rsidP="00273DF5">
                  <w:pPr>
                    <w:pStyle w:val="Default"/>
                    <w:jc w:val="both"/>
                    <w:rPr>
                      <w:b/>
                      <w:bCs/>
                      <w:sz w:val="20"/>
                      <w:szCs w:val="20"/>
                    </w:rPr>
                  </w:pPr>
                </w:p>
                <w:p w14:paraId="5C00175A" w14:textId="77777777" w:rsidR="00737549" w:rsidRDefault="00737549" w:rsidP="00273DF5">
                  <w:pPr>
                    <w:pStyle w:val="Default"/>
                    <w:jc w:val="both"/>
                    <w:rPr>
                      <w:b/>
                      <w:bCs/>
                      <w:sz w:val="20"/>
                      <w:szCs w:val="20"/>
                    </w:rPr>
                  </w:pPr>
                </w:p>
                <w:p w14:paraId="54A5CDDE" w14:textId="77777777" w:rsidR="00737549" w:rsidRDefault="00737549" w:rsidP="00273DF5">
                  <w:pPr>
                    <w:pStyle w:val="Default"/>
                    <w:jc w:val="both"/>
                    <w:rPr>
                      <w:b/>
                      <w:bCs/>
                      <w:sz w:val="20"/>
                      <w:szCs w:val="20"/>
                    </w:rPr>
                  </w:pPr>
                </w:p>
                <w:p w14:paraId="282E41CE" w14:textId="77777777" w:rsidR="00737549" w:rsidRDefault="00737549" w:rsidP="00273DF5">
                  <w:pPr>
                    <w:pStyle w:val="Default"/>
                    <w:jc w:val="both"/>
                    <w:rPr>
                      <w:b/>
                      <w:bCs/>
                      <w:sz w:val="20"/>
                      <w:szCs w:val="20"/>
                    </w:rPr>
                  </w:pPr>
                </w:p>
                <w:p w14:paraId="240654CE" w14:textId="77777777" w:rsidR="00737549" w:rsidRDefault="00737549" w:rsidP="00273DF5">
                  <w:pPr>
                    <w:pStyle w:val="Default"/>
                    <w:jc w:val="both"/>
                    <w:rPr>
                      <w:b/>
                      <w:bCs/>
                      <w:sz w:val="20"/>
                      <w:szCs w:val="20"/>
                    </w:rPr>
                  </w:pPr>
                </w:p>
                <w:p w14:paraId="159E0490" w14:textId="77777777" w:rsidR="00737549" w:rsidRDefault="00737549" w:rsidP="00273DF5">
                  <w:pPr>
                    <w:pStyle w:val="Default"/>
                    <w:jc w:val="both"/>
                    <w:rPr>
                      <w:b/>
                      <w:bCs/>
                      <w:sz w:val="20"/>
                      <w:szCs w:val="20"/>
                    </w:rPr>
                  </w:pPr>
                </w:p>
                <w:p w14:paraId="2CE01287" w14:textId="77777777" w:rsidR="00737549" w:rsidRDefault="00737549" w:rsidP="00273DF5">
                  <w:pPr>
                    <w:pStyle w:val="Default"/>
                    <w:jc w:val="both"/>
                    <w:rPr>
                      <w:b/>
                      <w:bCs/>
                      <w:sz w:val="20"/>
                      <w:szCs w:val="20"/>
                    </w:rPr>
                  </w:pPr>
                </w:p>
                <w:p w14:paraId="750D0529" w14:textId="77777777" w:rsidR="00737549" w:rsidRDefault="00737549" w:rsidP="00273DF5">
                  <w:pPr>
                    <w:pStyle w:val="Default"/>
                    <w:jc w:val="both"/>
                    <w:rPr>
                      <w:b/>
                      <w:bCs/>
                      <w:sz w:val="20"/>
                      <w:szCs w:val="20"/>
                    </w:rPr>
                  </w:pPr>
                </w:p>
                <w:p w14:paraId="061C9E0A" w14:textId="77777777" w:rsidR="00737549" w:rsidRDefault="00737549" w:rsidP="00273DF5">
                  <w:pPr>
                    <w:pStyle w:val="Default"/>
                    <w:jc w:val="both"/>
                    <w:rPr>
                      <w:b/>
                      <w:bCs/>
                      <w:sz w:val="20"/>
                      <w:szCs w:val="20"/>
                    </w:rPr>
                  </w:pPr>
                </w:p>
                <w:p w14:paraId="5973BE25" w14:textId="77777777" w:rsidR="00737549" w:rsidRDefault="00737549" w:rsidP="00273DF5">
                  <w:pPr>
                    <w:pStyle w:val="Default"/>
                    <w:jc w:val="both"/>
                    <w:rPr>
                      <w:b/>
                      <w:bCs/>
                      <w:sz w:val="20"/>
                      <w:szCs w:val="20"/>
                    </w:rPr>
                  </w:pPr>
                </w:p>
                <w:p w14:paraId="1F2C40D6" w14:textId="77777777" w:rsidR="00737549" w:rsidRDefault="00737549" w:rsidP="00273DF5">
                  <w:pPr>
                    <w:pStyle w:val="Default"/>
                    <w:jc w:val="both"/>
                    <w:rPr>
                      <w:b/>
                      <w:bCs/>
                      <w:sz w:val="20"/>
                      <w:szCs w:val="20"/>
                    </w:rPr>
                  </w:pPr>
                </w:p>
                <w:p w14:paraId="06DC8CC4" w14:textId="77777777" w:rsidR="00737549" w:rsidRPr="00273DF5" w:rsidRDefault="00737549" w:rsidP="00273DF5">
                  <w:pPr>
                    <w:pStyle w:val="Default"/>
                    <w:jc w:val="both"/>
                    <w:rPr>
                      <w:b/>
                      <w:bCs/>
                      <w:sz w:val="20"/>
                      <w:szCs w:val="20"/>
                    </w:rPr>
                  </w:pPr>
                </w:p>
                <w:p w14:paraId="787CDA21" w14:textId="77777777" w:rsidR="00737549" w:rsidRDefault="00273DF5" w:rsidP="00273DF5">
                  <w:pPr>
                    <w:pStyle w:val="Default"/>
                    <w:jc w:val="both"/>
                    <w:rPr>
                      <w:b/>
                      <w:bCs/>
                      <w:sz w:val="20"/>
                      <w:szCs w:val="20"/>
                    </w:rPr>
                  </w:pPr>
                  <w:r w:rsidRPr="00273DF5">
                    <w:rPr>
                      <w:b/>
                      <w:bCs/>
                      <w:sz w:val="20"/>
                      <w:szCs w:val="20"/>
                    </w:rPr>
                    <w:t xml:space="preserve">- </w:t>
                  </w:r>
                </w:p>
                <w:p w14:paraId="087B322C" w14:textId="77777777" w:rsidR="00737549" w:rsidRDefault="00737549" w:rsidP="00273DF5">
                  <w:pPr>
                    <w:pStyle w:val="Default"/>
                    <w:jc w:val="both"/>
                    <w:rPr>
                      <w:b/>
                      <w:bCs/>
                      <w:sz w:val="20"/>
                      <w:szCs w:val="20"/>
                    </w:rPr>
                  </w:pPr>
                </w:p>
                <w:p w14:paraId="3746344B" w14:textId="77777777" w:rsidR="00737549" w:rsidRDefault="00737549" w:rsidP="00273DF5">
                  <w:pPr>
                    <w:pStyle w:val="Default"/>
                    <w:jc w:val="both"/>
                    <w:rPr>
                      <w:b/>
                      <w:bCs/>
                      <w:sz w:val="20"/>
                      <w:szCs w:val="20"/>
                    </w:rPr>
                  </w:pPr>
                </w:p>
                <w:p w14:paraId="0194ACE2" w14:textId="77777777" w:rsidR="00737549" w:rsidRDefault="00737549" w:rsidP="00273DF5">
                  <w:pPr>
                    <w:pStyle w:val="Default"/>
                    <w:jc w:val="both"/>
                    <w:rPr>
                      <w:b/>
                      <w:bCs/>
                      <w:sz w:val="20"/>
                      <w:szCs w:val="20"/>
                    </w:rPr>
                  </w:pPr>
                </w:p>
                <w:p w14:paraId="4885C01A" w14:textId="43E9F624" w:rsidR="00273DF5" w:rsidRPr="00273DF5" w:rsidRDefault="00273DF5" w:rsidP="00273DF5">
                  <w:pPr>
                    <w:pStyle w:val="Default"/>
                    <w:jc w:val="both"/>
                    <w:rPr>
                      <w:b/>
                      <w:noProof/>
                      <w:sz w:val="20"/>
                      <w:szCs w:val="20"/>
                    </w:rPr>
                  </w:pPr>
                  <w:r w:rsidRPr="00273DF5">
                    <w:rPr>
                      <w:b/>
                      <w:bCs/>
                      <w:sz w:val="20"/>
                      <w:szCs w:val="20"/>
                    </w:rPr>
                    <w:t>Área necessária incluindo as medidas de segurança conforme norma da ABNT e INMETRO – 13x13m = 169</w:t>
                  </w:r>
                  <w:r w:rsidRPr="00273DF5">
                    <w:rPr>
                      <w:sz w:val="20"/>
                      <w:szCs w:val="20"/>
                    </w:rPr>
                    <w:t>m²</w:t>
                  </w:r>
                </w:p>
                <w:p w14:paraId="28DAC7E4" w14:textId="77777777" w:rsidR="00D906CD" w:rsidRDefault="00273DF5" w:rsidP="00273DF5">
                  <w:pPr>
                    <w:jc w:val="both"/>
                    <w:rPr>
                      <w:rFonts w:ascii="Arial" w:hAnsi="Arial" w:cs="Arial"/>
                      <w:sz w:val="20"/>
                      <w:szCs w:val="20"/>
                    </w:rPr>
                  </w:pPr>
                  <w:r w:rsidRPr="00273DF5">
                    <w:rPr>
                      <w:rFonts w:ascii="Arial" w:hAnsi="Arial" w:cs="Arial"/>
                      <w:sz w:val="20"/>
                      <w:szCs w:val="20"/>
                    </w:rPr>
                    <w:t xml:space="preserve">Playground / Parque Infantil colorido com torres, plataformas e componentes, estrutura principal com colunas de Madeira Plástica, com dimensões de 110 mm x 110 mm (lado x lado), Revestida com acabamento pigmentado cor similar a madeira, </w:t>
                  </w:r>
                  <w:r w:rsidRPr="00273DF5">
                    <w:rPr>
                      <w:rFonts w:ascii="Arial" w:hAnsi="Arial" w:cs="Arial"/>
                      <w:b/>
                      <w:bCs/>
                      <w:i/>
                      <w:iCs/>
                      <w:sz w:val="20"/>
                      <w:szCs w:val="20"/>
                      <w:u w:val="single"/>
                    </w:rPr>
                    <w:t>contendo os seguintes componentes abaixo relacionados com todas as medidas mínimas sugeridas e atendendo as exigências pela norma ABNT NBR 16071/2021 a seguir com todas as medidas e tolerância de +/- 5%:</w:t>
                  </w:r>
                  <w:r w:rsidRPr="00273DF5">
                    <w:rPr>
                      <w:rFonts w:ascii="Arial" w:hAnsi="Arial" w:cs="Arial"/>
                      <w:b/>
                      <w:bCs/>
                      <w:i/>
                      <w:iCs/>
                      <w:sz w:val="20"/>
                      <w:szCs w:val="20"/>
                    </w:rPr>
                    <w:t xml:space="preserve">  </w:t>
                  </w:r>
                  <w:bookmarkStart w:id="2" w:name="_Hlk179468806"/>
                  <w:r w:rsidRPr="00273DF5">
                    <w:rPr>
                      <w:rFonts w:ascii="Arial" w:hAnsi="Arial" w:cs="Arial"/>
                      <w:sz w:val="20"/>
                      <w:szCs w:val="20"/>
                    </w:rPr>
                    <w:t xml:space="preserve">3 - Torres com colunas em madeira plástica medindo 110 mm x 110 mm (lado x lado) x 3000 mm com plataformas com assoalho confeccionado em tábuas de no mínimo 136 x 32 mm x 100 mm em madeira plástica cor similar a madeira, com estruturas reforçadas em aço galvanizado medindo 1050 mm x 1050 mm; altura da plataforma em relação ao nível do solo 1200 mm (h 1,20). Contendo </w:t>
                  </w:r>
                  <w:r w:rsidRPr="00273DF5">
                    <w:rPr>
                      <w:rFonts w:ascii="Arial" w:hAnsi="Arial" w:cs="Arial"/>
                      <w:b/>
                      <w:bCs/>
                      <w:sz w:val="20"/>
                      <w:szCs w:val="20"/>
                    </w:rPr>
                    <w:t>Telhado com</w:t>
                  </w:r>
                  <w:r w:rsidRPr="00273DF5">
                    <w:rPr>
                      <w:rFonts w:ascii="Arial" w:hAnsi="Arial" w:cs="Arial"/>
                      <w:sz w:val="20"/>
                      <w:szCs w:val="20"/>
                    </w:rPr>
                    <w:t xml:space="preserve"> dimensão de 1250mm </w:t>
                  </w:r>
                  <w:r w:rsidRPr="00273DF5">
                    <w:rPr>
                      <w:rFonts w:ascii="Arial" w:hAnsi="Arial" w:cs="Arial"/>
                      <w:sz w:val="20"/>
                      <w:szCs w:val="20"/>
                    </w:rPr>
                    <w:lastRenderedPageBreak/>
                    <w:t xml:space="preserve">x 1250mm x 650mm em polietileno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com requadro em aço galvanizado fixado às colunas, cor colorido. Com todas as medidas com tolerância de +/- 5%. (Componente constando no Certificado em Conformidade da ABNT NBR 16071/2021 em nome do fabricante).</w:t>
                  </w:r>
                  <w:bookmarkEnd w:id="2"/>
                </w:p>
                <w:p w14:paraId="3D402C97" w14:textId="77777777" w:rsidR="00351330" w:rsidRDefault="00273DF5" w:rsidP="00273DF5">
                  <w:pPr>
                    <w:jc w:val="both"/>
                    <w:rPr>
                      <w:rFonts w:ascii="Arial" w:hAnsi="Arial" w:cs="Arial"/>
                      <w:sz w:val="20"/>
                      <w:szCs w:val="20"/>
                    </w:rPr>
                  </w:pPr>
                  <w:r w:rsidRPr="00273DF5">
                    <w:rPr>
                      <w:rFonts w:ascii="Arial" w:hAnsi="Arial" w:cs="Arial"/>
                      <w:sz w:val="20"/>
                      <w:szCs w:val="20"/>
                    </w:rPr>
                    <w:t xml:space="preserve"> </w:t>
                  </w:r>
                  <w:bookmarkStart w:id="3" w:name="_Hlk179468820"/>
                  <w:r w:rsidRPr="00D906CD">
                    <w:rPr>
                      <w:rFonts w:ascii="Arial" w:hAnsi="Arial" w:cs="Arial"/>
                      <w:b/>
                      <w:bCs/>
                      <w:sz w:val="20"/>
                      <w:szCs w:val="20"/>
                    </w:rPr>
                    <w:t xml:space="preserve">1 - </w:t>
                  </w:r>
                  <w:r w:rsidRPr="00D906CD">
                    <w:rPr>
                      <w:rFonts w:ascii="Arial" w:eastAsia="Lucida Sans Unicode" w:hAnsi="Arial" w:cs="Arial"/>
                      <w:b/>
                      <w:bCs/>
                      <w:sz w:val="20"/>
                      <w:szCs w:val="20"/>
                    </w:rPr>
                    <w:t>Passarela curvada (côncava) (-) negativa, (curva para baixo),</w:t>
                  </w:r>
                  <w:r w:rsidRPr="00273DF5">
                    <w:rPr>
                      <w:rFonts w:ascii="Arial" w:eastAsia="Lucida Sans Unicode" w:hAnsi="Arial" w:cs="Arial"/>
                      <w:sz w:val="20"/>
                      <w:szCs w:val="20"/>
                    </w:rPr>
                    <w:t xml:space="preserve"> com guarda corpo de segurança em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com comprimento de 1500 mm x 830mm de largura com assoalho de madeira plástica cor similar a madeira; Guarda corpo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parede dupla cor colorido fixado as colunas e plataformas de baixa densidade, com uma cobertura de UV e elementos de fixação zincados. Com todas as medidas com tolerância de +/- 5%</w:t>
                  </w:r>
                  <w:r w:rsidRPr="00273DF5">
                    <w:rPr>
                      <w:rFonts w:ascii="Arial" w:hAnsi="Arial" w:cs="Arial"/>
                      <w:sz w:val="20"/>
                      <w:szCs w:val="20"/>
                    </w:rPr>
                    <w:t>. (Componente constando no Certificado em Conformidade da ABNT NBR 16071/2021 em nome do fabricante).</w:t>
                  </w:r>
                  <w:bookmarkEnd w:id="3"/>
                </w:p>
                <w:p w14:paraId="05FCE83D" w14:textId="77777777" w:rsidR="00351330" w:rsidRDefault="00273DF5" w:rsidP="00273DF5">
                  <w:pPr>
                    <w:jc w:val="both"/>
                    <w:rPr>
                      <w:rFonts w:ascii="Arial" w:eastAsia="Lucida Sans Unicode" w:hAnsi="Arial" w:cs="Arial"/>
                      <w:sz w:val="20"/>
                      <w:szCs w:val="20"/>
                    </w:rPr>
                  </w:pPr>
                  <w:r w:rsidRPr="00273DF5">
                    <w:rPr>
                      <w:rFonts w:ascii="Arial" w:hAnsi="Arial" w:cs="Arial"/>
                      <w:sz w:val="20"/>
                      <w:szCs w:val="20"/>
                    </w:rPr>
                    <w:t xml:space="preserve"> </w:t>
                  </w:r>
                  <w:r w:rsidRPr="00351330">
                    <w:rPr>
                      <w:rFonts w:ascii="Arial" w:hAnsi="Arial" w:cs="Arial"/>
                      <w:b/>
                      <w:bCs/>
                      <w:sz w:val="20"/>
                      <w:szCs w:val="20"/>
                    </w:rPr>
                    <w:t xml:space="preserve">1 - </w:t>
                  </w:r>
                  <w:r w:rsidRPr="00351330">
                    <w:rPr>
                      <w:rFonts w:ascii="Arial" w:eastAsia="Lucida Sans Unicode" w:hAnsi="Arial" w:cs="Arial"/>
                      <w:b/>
                      <w:bCs/>
                      <w:sz w:val="20"/>
                      <w:szCs w:val="20"/>
                    </w:rPr>
                    <w:t xml:space="preserve">Tubo reto de 1600 mm com diâmetro interno de 750mm em polietileno </w:t>
                  </w:r>
                  <w:proofErr w:type="spellStart"/>
                  <w:r w:rsidRPr="00351330">
                    <w:rPr>
                      <w:rFonts w:ascii="Arial" w:eastAsia="Lucida Sans Unicode" w:hAnsi="Arial" w:cs="Arial"/>
                      <w:b/>
                      <w:bCs/>
                      <w:sz w:val="20"/>
                      <w:szCs w:val="20"/>
                    </w:rPr>
                    <w:t>rotomoldado</w:t>
                  </w:r>
                  <w:proofErr w:type="spellEnd"/>
                  <w:r w:rsidRPr="00351330">
                    <w:rPr>
                      <w:rFonts w:ascii="Arial" w:eastAsia="Lucida Sans Unicode" w:hAnsi="Arial" w:cs="Arial"/>
                      <w:b/>
                      <w:bCs/>
                      <w:sz w:val="20"/>
                      <w:szCs w:val="20"/>
                    </w:rPr>
                    <w:t xml:space="preserve"> parede dupla cor colorido</w:t>
                  </w:r>
                  <w:r w:rsidRPr="00273DF5">
                    <w:rPr>
                      <w:rFonts w:ascii="Arial" w:eastAsia="Lucida Sans Unicode" w:hAnsi="Arial" w:cs="Arial"/>
                      <w:sz w:val="20"/>
                      <w:szCs w:val="20"/>
                    </w:rPr>
                    <w:t>;</w:t>
                  </w:r>
                </w:p>
                <w:p w14:paraId="34BB5E2E" w14:textId="77777777" w:rsidR="001D0898" w:rsidRDefault="00273DF5" w:rsidP="00273DF5">
                  <w:pPr>
                    <w:jc w:val="both"/>
                    <w:rPr>
                      <w:rFonts w:ascii="Arial" w:hAnsi="Arial" w:cs="Arial"/>
                      <w:sz w:val="20"/>
                      <w:szCs w:val="20"/>
                    </w:rPr>
                  </w:pPr>
                  <w:r w:rsidRPr="00273DF5">
                    <w:rPr>
                      <w:rFonts w:ascii="Arial" w:eastAsia="Lucida Sans Unicode" w:hAnsi="Arial" w:cs="Arial"/>
                      <w:sz w:val="20"/>
                      <w:szCs w:val="20"/>
                    </w:rPr>
                    <w:t xml:space="preserve"> </w:t>
                  </w:r>
                  <w:r w:rsidRPr="00351330">
                    <w:rPr>
                      <w:rFonts w:ascii="Arial" w:eastAsia="Lucida Sans Unicode" w:hAnsi="Arial" w:cs="Arial"/>
                      <w:b/>
                      <w:bCs/>
                      <w:sz w:val="20"/>
                      <w:szCs w:val="20"/>
                    </w:rPr>
                    <w:t xml:space="preserve">2 Flange (Painel) com furo central parede dupla em polietileno </w:t>
                  </w:r>
                  <w:proofErr w:type="spellStart"/>
                  <w:r w:rsidRPr="00351330">
                    <w:rPr>
                      <w:rFonts w:ascii="Arial" w:eastAsia="Lucida Sans Unicode" w:hAnsi="Arial" w:cs="Arial"/>
                      <w:b/>
                      <w:bCs/>
                      <w:sz w:val="20"/>
                      <w:szCs w:val="20"/>
                    </w:rPr>
                    <w:t>rotomoldado</w:t>
                  </w:r>
                  <w:proofErr w:type="spellEnd"/>
                  <w:r w:rsidRPr="00351330">
                    <w:rPr>
                      <w:rFonts w:ascii="Arial" w:eastAsia="Lucida Sans Unicode" w:hAnsi="Arial" w:cs="Arial"/>
                      <w:b/>
                      <w:bCs/>
                      <w:sz w:val="20"/>
                      <w:szCs w:val="20"/>
                    </w:rPr>
                    <w:t xml:space="preserve"> cor colorido</w:t>
                  </w:r>
                  <w:r w:rsidRPr="00273DF5">
                    <w:rPr>
                      <w:rFonts w:ascii="Arial" w:eastAsia="Lucida Sans Unicode" w:hAnsi="Arial" w:cs="Arial"/>
                      <w:sz w:val="20"/>
                      <w:szCs w:val="20"/>
                    </w:rPr>
                    <w:t xml:space="preserve">. </w:t>
                  </w:r>
                  <w:r w:rsidRPr="00273DF5">
                    <w:rPr>
                      <w:rFonts w:ascii="Arial" w:hAnsi="Arial" w:cs="Arial"/>
                      <w:sz w:val="20"/>
                      <w:szCs w:val="20"/>
                    </w:rPr>
                    <w:t xml:space="preserve">Com todas as medidas com tolerância de +/- 5%. (Componente constando no Certificado em Conformidade da ABNT NBR 16071/2021 em nome do fabricante). </w:t>
                  </w:r>
                  <w:bookmarkStart w:id="4" w:name="_Hlk179468842"/>
                </w:p>
                <w:p w14:paraId="7322F070" w14:textId="77777777" w:rsidR="001D0898" w:rsidRDefault="00273DF5" w:rsidP="00273DF5">
                  <w:pPr>
                    <w:jc w:val="both"/>
                    <w:rPr>
                      <w:rFonts w:ascii="Arial" w:hAnsi="Arial" w:cs="Arial"/>
                      <w:sz w:val="20"/>
                      <w:szCs w:val="20"/>
                    </w:rPr>
                  </w:pPr>
                  <w:r w:rsidRPr="001D0898">
                    <w:rPr>
                      <w:rFonts w:ascii="Arial" w:hAnsi="Arial" w:cs="Arial"/>
                      <w:b/>
                      <w:bCs/>
                      <w:sz w:val="20"/>
                      <w:szCs w:val="20"/>
                    </w:rPr>
                    <w:t>3 – Rede de proteção</w:t>
                  </w:r>
                  <w:r w:rsidRPr="00273DF5">
                    <w:rPr>
                      <w:rFonts w:ascii="Arial" w:hAnsi="Arial" w:cs="Arial"/>
                      <w:sz w:val="20"/>
                      <w:szCs w:val="20"/>
                    </w:rPr>
                    <w:t xml:space="preserve"> produzidas em polietileno 100% virgem em fios torcidos com nó, com aditivo </w:t>
                  </w:r>
                  <w:proofErr w:type="spellStart"/>
                  <w:r w:rsidRPr="00273DF5">
                    <w:rPr>
                      <w:rFonts w:ascii="Arial" w:hAnsi="Arial" w:cs="Arial"/>
                      <w:sz w:val="20"/>
                      <w:szCs w:val="20"/>
                    </w:rPr>
                    <w:t>anti-UV</w:t>
                  </w:r>
                  <w:proofErr w:type="spellEnd"/>
                  <w:r w:rsidRPr="00273DF5">
                    <w:rPr>
                      <w:rFonts w:ascii="Arial" w:hAnsi="Arial" w:cs="Arial"/>
                      <w:sz w:val="20"/>
                      <w:szCs w:val="20"/>
                    </w:rPr>
                    <w:t xml:space="preserve">, para maior durabilidade ante a ação dos raios ultra, fixadas as colunas onde há flanges, através de </w:t>
                  </w:r>
                  <w:proofErr w:type="spellStart"/>
                  <w:r w:rsidRPr="00273DF5">
                    <w:rPr>
                      <w:rFonts w:ascii="Arial" w:hAnsi="Arial" w:cs="Arial"/>
                      <w:sz w:val="20"/>
                      <w:szCs w:val="20"/>
                    </w:rPr>
                    <w:t>pitão</w:t>
                  </w:r>
                  <w:proofErr w:type="spellEnd"/>
                  <w:r w:rsidRPr="00273DF5">
                    <w:rPr>
                      <w:rFonts w:ascii="Arial" w:hAnsi="Arial" w:cs="Arial"/>
                      <w:sz w:val="20"/>
                      <w:szCs w:val="20"/>
                    </w:rPr>
                    <w:t xml:space="preserve"> zincado e cordas em polietileno 100% virgem, fechando o espaço da parte superior </w:t>
                  </w:r>
                  <w:proofErr w:type="gramStart"/>
                  <w:r w:rsidRPr="00273DF5">
                    <w:rPr>
                      <w:rFonts w:ascii="Arial" w:hAnsi="Arial" w:cs="Arial"/>
                      <w:sz w:val="20"/>
                      <w:szCs w:val="20"/>
                    </w:rPr>
                    <w:t>da flange</w:t>
                  </w:r>
                  <w:proofErr w:type="gramEnd"/>
                  <w:r w:rsidRPr="00273DF5">
                    <w:rPr>
                      <w:rFonts w:ascii="Arial" w:hAnsi="Arial" w:cs="Arial"/>
                      <w:sz w:val="20"/>
                      <w:szCs w:val="20"/>
                    </w:rPr>
                    <w:t xml:space="preserve"> até o telhado para evitar riscos de queda, cor colorido. Com todas as medidas com tolerância de +/- 5%. (Componente constando no Certificado em Conformidade da ABNT NBR 16071/2021 em nome do fabricante).</w:t>
                  </w:r>
                </w:p>
                <w:p w14:paraId="171FF2DE" w14:textId="77777777" w:rsidR="001D0898" w:rsidRDefault="00273DF5" w:rsidP="00273DF5">
                  <w:pPr>
                    <w:jc w:val="both"/>
                    <w:rPr>
                      <w:rFonts w:ascii="Arial" w:hAnsi="Arial" w:cs="Arial"/>
                      <w:sz w:val="20"/>
                      <w:szCs w:val="20"/>
                    </w:rPr>
                  </w:pPr>
                  <w:r w:rsidRPr="00273DF5">
                    <w:rPr>
                      <w:rFonts w:ascii="Arial" w:hAnsi="Arial" w:cs="Arial"/>
                      <w:sz w:val="20"/>
                      <w:szCs w:val="20"/>
                    </w:rPr>
                    <w:t xml:space="preserve"> </w:t>
                  </w:r>
                  <w:bookmarkStart w:id="5" w:name="_Hlk179468858"/>
                  <w:bookmarkEnd w:id="4"/>
                  <w:r w:rsidRPr="001D0898">
                    <w:rPr>
                      <w:rFonts w:ascii="Arial" w:hAnsi="Arial" w:cs="Arial"/>
                      <w:b/>
                      <w:bCs/>
                      <w:sz w:val="20"/>
                      <w:szCs w:val="20"/>
                    </w:rPr>
                    <w:t xml:space="preserve">1 - </w:t>
                  </w:r>
                  <w:r w:rsidRPr="001D0898">
                    <w:rPr>
                      <w:rFonts w:ascii="Arial" w:eastAsia="Lucida Sans Unicode" w:hAnsi="Arial" w:cs="Arial"/>
                      <w:b/>
                      <w:bCs/>
                      <w:sz w:val="20"/>
                      <w:szCs w:val="20"/>
                    </w:rPr>
                    <w:t>Escada com degraus</w:t>
                  </w:r>
                  <w:r w:rsidRPr="00273DF5">
                    <w:rPr>
                      <w:rFonts w:ascii="Arial" w:eastAsia="Lucida Sans Unicode" w:hAnsi="Arial" w:cs="Arial"/>
                      <w:sz w:val="20"/>
                      <w:szCs w:val="20"/>
                    </w:rPr>
                    <w:t xml:space="preserve">,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parede dupla com encaixe fixado a plataforma ocupando espaço entre colunas, cor colorido; Corrimão (Guarda corpo) em aço tubular galvanizado e com pintura eletrostática. </w:t>
                  </w:r>
                  <w:r w:rsidRPr="00273DF5">
                    <w:rPr>
                      <w:rFonts w:ascii="Arial" w:hAnsi="Arial" w:cs="Arial"/>
                      <w:sz w:val="20"/>
                      <w:szCs w:val="20"/>
                    </w:rPr>
                    <w:t>Com todas as medidas com tolerância de +/- 5%. (Componente constando no Certificado em Conformidade da ABNT NBR 16071/2021 em nome do fabricante).</w:t>
                  </w:r>
                  <w:bookmarkEnd w:id="5"/>
                </w:p>
                <w:p w14:paraId="7556B18A" w14:textId="77777777" w:rsidR="001D0898" w:rsidRDefault="00273DF5" w:rsidP="00273DF5">
                  <w:pPr>
                    <w:jc w:val="both"/>
                    <w:rPr>
                      <w:rFonts w:ascii="Arial" w:hAnsi="Arial" w:cs="Arial"/>
                      <w:sz w:val="20"/>
                      <w:szCs w:val="20"/>
                    </w:rPr>
                  </w:pPr>
                  <w:r w:rsidRPr="00273DF5">
                    <w:rPr>
                      <w:rFonts w:ascii="Arial" w:hAnsi="Arial" w:cs="Arial"/>
                      <w:sz w:val="20"/>
                      <w:szCs w:val="20"/>
                    </w:rPr>
                    <w:t xml:space="preserve"> </w:t>
                  </w:r>
                  <w:bookmarkStart w:id="6" w:name="_Hlk179468870"/>
                  <w:r w:rsidRPr="001D0898">
                    <w:rPr>
                      <w:rFonts w:ascii="Arial" w:hAnsi="Arial" w:cs="Arial"/>
                      <w:b/>
                      <w:bCs/>
                      <w:sz w:val="20"/>
                      <w:szCs w:val="20"/>
                    </w:rPr>
                    <w:t xml:space="preserve">1 - </w:t>
                  </w:r>
                  <w:r w:rsidRPr="001D0898">
                    <w:rPr>
                      <w:rFonts w:ascii="Arial" w:eastAsia="Lucida Sans Unicode" w:hAnsi="Arial" w:cs="Arial"/>
                      <w:b/>
                      <w:bCs/>
                      <w:sz w:val="20"/>
                      <w:szCs w:val="20"/>
                    </w:rPr>
                    <w:t>Escorregador ondulado medindo 2400mm x 540 de largura</w:t>
                  </w:r>
                  <w:r w:rsidRPr="00273DF5">
                    <w:rPr>
                      <w:rFonts w:ascii="Arial" w:eastAsia="Lucida Sans Unicode" w:hAnsi="Arial" w:cs="Arial"/>
                      <w:sz w:val="20"/>
                      <w:szCs w:val="20"/>
                    </w:rPr>
                    <w:t xml:space="preserve">, seção de deslizamento com parede dupla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cor colorido. Contendo portal de segurança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cor colorido.</w:t>
                  </w:r>
                  <w:r w:rsidRPr="00273DF5">
                    <w:rPr>
                      <w:rFonts w:ascii="Arial" w:hAnsi="Arial" w:cs="Arial"/>
                      <w:sz w:val="20"/>
                      <w:szCs w:val="20"/>
                    </w:rPr>
                    <w:t xml:space="preserve"> Com todas as medidas com tolerância de +/- 5%. (Componente constando no Certificado em Conformidade da ABNT NBR 16071/2021 em nome do fabricante). </w:t>
                  </w:r>
                  <w:bookmarkStart w:id="7" w:name="_Hlk179468882"/>
                  <w:bookmarkEnd w:id="6"/>
                </w:p>
                <w:p w14:paraId="057DA5D1" w14:textId="77777777" w:rsidR="001D0898" w:rsidRDefault="00273DF5" w:rsidP="00273DF5">
                  <w:pPr>
                    <w:jc w:val="both"/>
                    <w:rPr>
                      <w:rFonts w:ascii="Arial" w:hAnsi="Arial" w:cs="Arial"/>
                      <w:sz w:val="20"/>
                      <w:szCs w:val="20"/>
                    </w:rPr>
                  </w:pPr>
                  <w:r w:rsidRPr="001D0898">
                    <w:rPr>
                      <w:rFonts w:ascii="Arial" w:hAnsi="Arial" w:cs="Arial"/>
                      <w:b/>
                      <w:bCs/>
                      <w:sz w:val="20"/>
                      <w:szCs w:val="20"/>
                    </w:rPr>
                    <w:t>1 - Escorregador duplo medindo 2220 mm de comprimento x 900mm</w:t>
                  </w:r>
                  <w:r w:rsidRPr="00273DF5">
                    <w:rPr>
                      <w:rFonts w:ascii="Arial" w:hAnsi="Arial" w:cs="Arial"/>
                      <w:sz w:val="20"/>
                      <w:szCs w:val="20"/>
                    </w:rPr>
                    <w:t xml:space="preserve"> de largura com cada seção de deslizamento de 390mm de largura em polietileno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parede dupla cor colorido; Barra transversal de segurança em polietileno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parede dupla cor colorido. </w:t>
                  </w:r>
                  <w:r w:rsidRPr="00273DF5">
                    <w:rPr>
                      <w:rFonts w:ascii="Arial" w:eastAsia="Lucida Sans Unicode" w:hAnsi="Arial" w:cs="Arial"/>
                      <w:sz w:val="20"/>
                      <w:szCs w:val="20"/>
                    </w:rPr>
                    <w:t xml:space="preserve">Contendo portal de segurança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cor colorido.</w:t>
                  </w:r>
                  <w:r w:rsidRPr="00273DF5">
                    <w:rPr>
                      <w:rFonts w:ascii="Arial" w:hAnsi="Arial" w:cs="Arial"/>
                      <w:sz w:val="20"/>
                      <w:szCs w:val="20"/>
                    </w:rPr>
                    <w:t xml:space="preserve"> Com todas as medidas com tolerância de +/- 5%. (Componente constando no Certificado em Conformidade da ABNT NBR 16071/2021 em nome do fabricante).</w:t>
                  </w:r>
                  <w:bookmarkEnd w:id="7"/>
                </w:p>
                <w:p w14:paraId="767F7025" w14:textId="77777777" w:rsidR="001D0898" w:rsidRDefault="00273DF5" w:rsidP="00273DF5">
                  <w:pPr>
                    <w:jc w:val="both"/>
                    <w:rPr>
                      <w:rFonts w:ascii="Arial" w:eastAsia="Lucida Sans Unicode" w:hAnsi="Arial" w:cs="Arial"/>
                      <w:sz w:val="20"/>
                      <w:szCs w:val="20"/>
                    </w:rPr>
                  </w:pPr>
                  <w:r w:rsidRPr="001D0898">
                    <w:rPr>
                      <w:rFonts w:ascii="Arial" w:hAnsi="Arial" w:cs="Arial"/>
                      <w:b/>
                      <w:bCs/>
                      <w:sz w:val="20"/>
                      <w:szCs w:val="20"/>
                    </w:rPr>
                    <w:t xml:space="preserve"> </w:t>
                  </w:r>
                  <w:bookmarkStart w:id="8" w:name="_Hlk179468895"/>
                  <w:r w:rsidRPr="001D0898">
                    <w:rPr>
                      <w:rFonts w:ascii="Arial" w:hAnsi="Arial" w:cs="Arial"/>
                      <w:b/>
                      <w:bCs/>
                      <w:sz w:val="20"/>
                      <w:szCs w:val="20"/>
                    </w:rPr>
                    <w:t xml:space="preserve">1 - </w:t>
                  </w:r>
                  <w:r w:rsidRPr="001D0898">
                    <w:rPr>
                      <w:rFonts w:ascii="Arial" w:eastAsia="Lucida Sans Unicode" w:hAnsi="Arial" w:cs="Arial"/>
                      <w:b/>
                      <w:bCs/>
                      <w:sz w:val="20"/>
                      <w:szCs w:val="20"/>
                    </w:rPr>
                    <w:t>Escorregador de tubo (tobogã) com duas curvas ângulo de 90º</w:t>
                  </w:r>
                  <w:r w:rsidRPr="00273DF5">
                    <w:rPr>
                      <w:rFonts w:ascii="Arial" w:eastAsia="Lucida Sans Unicode" w:hAnsi="Arial" w:cs="Arial"/>
                      <w:sz w:val="20"/>
                      <w:szCs w:val="20"/>
                    </w:rPr>
                    <w:t xml:space="preserve">,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cor colorido; </w:t>
                  </w:r>
                </w:p>
                <w:p w14:paraId="5E129F6A" w14:textId="77777777" w:rsidR="001D0898" w:rsidRDefault="00273DF5" w:rsidP="00273DF5">
                  <w:pPr>
                    <w:jc w:val="both"/>
                    <w:rPr>
                      <w:rFonts w:ascii="Arial" w:eastAsia="Lucida Sans Unicode" w:hAnsi="Arial" w:cs="Arial"/>
                      <w:sz w:val="20"/>
                      <w:szCs w:val="20"/>
                    </w:rPr>
                  </w:pPr>
                  <w:r w:rsidRPr="001D0898">
                    <w:rPr>
                      <w:rFonts w:ascii="Arial" w:eastAsia="Lucida Sans Unicode" w:hAnsi="Arial" w:cs="Arial"/>
                      <w:b/>
                      <w:bCs/>
                      <w:sz w:val="20"/>
                      <w:szCs w:val="20"/>
                    </w:rPr>
                    <w:t>1 Flange (Painel)</w:t>
                  </w:r>
                  <w:r w:rsidRPr="00273DF5">
                    <w:rPr>
                      <w:rFonts w:ascii="Arial" w:eastAsia="Lucida Sans Unicode" w:hAnsi="Arial" w:cs="Arial"/>
                      <w:sz w:val="20"/>
                      <w:szCs w:val="20"/>
                    </w:rPr>
                    <w:t xml:space="preserve"> medida externa com furo central para encaixe do tubo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parede dupla cor colorido; </w:t>
                  </w:r>
                </w:p>
                <w:p w14:paraId="7959BE20" w14:textId="77777777" w:rsidR="001D0898" w:rsidRDefault="00273DF5" w:rsidP="00273DF5">
                  <w:pPr>
                    <w:jc w:val="both"/>
                    <w:rPr>
                      <w:rFonts w:ascii="Arial" w:hAnsi="Arial" w:cs="Arial"/>
                      <w:sz w:val="20"/>
                      <w:szCs w:val="20"/>
                    </w:rPr>
                  </w:pPr>
                  <w:r w:rsidRPr="001D0898">
                    <w:rPr>
                      <w:rFonts w:ascii="Arial" w:eastAsia="Lucida Sans Unicode" w:hAnsi="Arial" w:cs="Arial"/>
                      <w:b/>
                      <w:bCs/>
                      <w:sz w:val="20"/>
                      <w:szCs w:val="20"/>
                    </w:rPr>
                    <w:t>1 Seção de saída (ponteira)</w:t>
                  </w:r>
                  <w:r w:rsidRPr="00273DF5">
                    <w:rPr>
                      <w:rFonts w:ascii="Arial" w:eastAsia="Lucida Sans Unicode" w:hAnsi="Arial" w:cs="Arial"/>
                      <w:sz w:val="20"/>
                      <w:szCs w:val="20"/>
                    </w:rPr>
                    <w:t xml:space="preserve"> parede dupla de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w:t>
                  </w:r>
                  <w:r w:rsidRPr="00273DF5">
                    <w:rPr>
                      <w:rFonts w:ascii="Arial" w:eastAsia="Lucida Sans Unicode" w:hAnsi="Arial" w:cs="Arial"/>
                      <w:sz w:val="20"/>
                      <w:szCs w:val="20"/>
                    </w:rPr>
                    <w:lastRenderedPageBreak/>
                    <w:t>cor colorido.</w:t>
                  </w:r>
                  <w:r w:rsidRPr="00273DF5">
                    <w:rPr>
                      <w:rFonts w:ascii="Arial" w:hAnsi="Arial" w:cs="Arial"/>
                      <w:sz w:val="20"/>
                      <w:szCs w:val="20"/>
                    </w:rPr>
                    <w:t xml:space="preserve"> Para plataforma de 1200mm. (Com todas as medidas com tolerância de +/- 5%. (Componente constando no Certificado em Conformidade da ABNT NBR 16071/2021 em nome do fabricante).</w:t>
                  </w:r>
                  <w:bookmarkEnd w:id="8"/>
                </w:p>
                <w:p w14:paraId="450BECC9" w14:textId="77777777" w:rsidR="001D0898" w:rsidRDefault="00273DF5" w:rsidP="00273DF5">
                  <w:pPr>
                    <w:jc w:val="both"/>
                    <w:rPr>
                      <w:rFonts w:ascii="Arial" w:hAnsi="Arial" w:cs="Arial"/>
                      <w:sz w:val="20"/>
                      <w:szCs w:val="20"/>
                    </w:rPr>
                  </w:pPr>
                  <w:r w:rsidRPr="00273DF5">
                    <w:rPr>
                      <w:rFonts w:ascii="Arial" w:hAnsi="Arial" w:cs="Arial"/>
                      <w:sz w:val="20"/>
                      <w:szCs w:val="20"/>
                    </w:rPr>
                    <w:t xml:space="preserve"> </w:t>
                  </w:r>
                  <w:bookmarkStart w:id="9" w:name="_Hlk179468912"/>
                  <w:r w:rsidRPr="001D0898">
                    <w:rPr>
                      <w:rFonts w:ascii="Arial" w:hAnsi="Arial" w:cs="Arial"/>
                      <w:b/>
                      <w:bCs/>
                      <w:sz w:val="20"/>
                      <w:szCs w:val="20"/>
                    </w:rPr>
                    <w:t xml:space="preserve">1 - </w:t>
                  </w:r>
                  <w:r w:rsidRPr="001D0898">
                    <w:rPr>
                      <w:rFonts w:ascii="Arial" w:eastAsia="Lucida Sans Unicode" w:hAnsi="Arial" w:cs="Arial"/>
                      <w:b/>
                      <w:bCs/>
                      <w:sz w:val="20"/>
                      <w:szCs w:val="20"/>
                    </w:rPr>
                    <w:t>Rampa de cordas</w:t>
                  </w:r>
                  <w:r w:rsidRPr="00273DF5">
                    <w:rPr>
                      <w:rFonts w:ascii="Arial" w:eastAsia="Lucida Sans Unicode" w:hAnsi="Arial" w:cs="Arial"/>
                      <w:sz w:val="20"/>
                      <w:szCs w:val="20"/>
                    </w:rPr>
                    <w:t xml:space="preserve">, estrutura em aço tubular com pintura eletrostática, cor colorido. Corda de PET de diâmetro 16,00mm (Medida mínima exigido pela ABNT NBR 16071/21) com fixadores nos cruzamentos das cordas em polietileno cor colorida. Pega mãos de segurança (par) em tubos de aço. </w:t>
                  </w:r>
                  <w:r w:rsidRPr="00273DF5">
                    <w:rPr>
                      <w:rFonts w:ascii="Arial" w:hAnsi="Arial" w:cs="Arial"/>
                      <w:sz w:val="20"/>
                      <w:szCs w:val="20"/>
                    </w:rPr>
                    <w:t>Com todas as medidas com tolerância de +/- 5%. (Componente constando no Certificado em Conformidade da ABNT NBR 16071/2021 em nome do fabricante).</w:t>
                  </w:r>
                  <w:bookmarkEnd w:id="9"/>
                  <w:r w:rsidRPr="00273DF5">
                    <w:rPr>
                      <w:rFonts w:ascii="Arial" w:hAnsi="Arial" w:cs="Arial"/>
                      <w:sz w:val="20"/>
                      <w:szCs w:val="20"/>
                    </w:rPr>
                    <w:t xml:space="preserve"> </w:t>
                  </w:r>
                  <w:bookmarkStart w:id="10" w:name="_Hlk179468925"/>
                </w:p>
                <w:p w14:paraId="2219FF2C" w14:textId="77777777" w:rsidR="001D0898" w:rsidRDefault="00273DF5" w:rsidP="00273DF5">
                  <w:pPr>
                    <w:jc w:val="both"/>
                    <w:rPr>
                      <w:rFonts w:ascii="Arial" w:hAnsi="Arial" w:cs="Arial"/>
                      <w:sz w:val="20"/>
                      <w:szCs w:val="20"/>
                    </w:rPr>
                  </w:pPr>
                  <w:r w:rsidRPr="001D0898">
                    <w:rPr>
                      <w:rFonts w:ascii="Arial" w:hAnsi="Arial" w:cs="Arial"/>
                      <w:b/>
                      <w:bCs/>
                      <w:sz w:val="20"/>
                      <w:szCs w:val="20"/>
                    </w:rPr>
                    <w:t>1 - Rampa escalada com apoios aos pés</w:t>
                  </w:r>
                  <w:r w:rsidRPr="00273DF5">
                    <w:rPr>
                      <w:rFonts w:ascii="Arial" w:hAnsi="Arial" w:cs="Arial"/>
                      <w:sz w:val="20"/>
                      <w:szCs w:val="20"/>
                    </w:rPr>
                    <w:t xml:space="preserve">, comprimento de 1600mm x 690mm de largura em polietileno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com parede dupla cor colorido.</w:t>
                  </w:r>
                  <w:r w:rsidRPr="00273DF5">
                    <w:rPr>
                      <w:rFonts w:ascii="Arial" w:eastAsia="Lucida Sans Unicode" w:hAnsi="Arial" w:cs="Arial"/>
                      <w:sz w:val="20"/>
                      <w:szCs w:val="20"/>
                    </w:rPr>
                    <w:t xml:space="preserve"> </w:t>
                  </w:r>
                  <w:r w:rsidRPr="00273DF5">
                    <w:rPr>
                      <w:rFonts w:ascii="Arial" w:hAnsi="Arial" w:cs="Arial"/>
                      <w:sz w:val="20"/>
                      <w:szCs w:val="20"/>
                    </w:rPr>
                    <w:t xml:space="preserve">Portal de segurança em polietileno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parede dupla cor colorido. Com todas as medidas com tolerância de +/- 5%. (Componente constando no Certificado em Conformidade da ABNT NBR 16071/2021 em nome do fabricante). </w:t>
                  </w:r>
                  <w:bookmarkStart w:id="11" w:name="_Hlk179468935"/>
                  <w:bookmarkEnd w:id="10"/>
                </w:p>
                <w:p w14:paraId="2BBF5809" w14:textId="77777777" w:rsidR="001D0898" w:rsidRDefault="00273DF5" w:rsidP="00273DF5">
                  <w:pPr>
                    <w:jc w:val="both"/>
                    <w:rPr>
                      <w:rFonts w:ascii="Arial" w:hAnsi="Arial" w:cs="Arial"/>
                      <w:sz w:val="20"/>
                      <w:szCs w:val="20"/>
                    </w:rPr>
                  </w:pPr>
                  <w:r w:rsidRPr="003E6678">
                    <w:rPr>
                      <w:rFonts w:ascii="Arial" w:hAnsi="Arial" w:cs="Arial"/>
                      <w:b/>
                      <w:bCs/>
                      <w:sz w:val="20"/>
                      <w:szCs w:val="20"/>
                    </w:rPr>
                    <w:t xml:space="preserve">1 - </w:t>
                  </w:r>
                  <w:r w:rsidRPr="003E6678">
                    <w:rPr>
                      <w:rFonts w:ascii="Arial" w:eastAsia="Lucida Sans Unicode" w:hAnsi="Arial" w:cs="Arial"/>
                      <w:b/>
                      <w:bCs/>
                      <w:sz w:val="20"/>
                      <w:szCs w:val="20"/>
                    </w:rPr>
                    <w:t>Balanço com dois lugares fixado a torre</w:t>
                  </w:r>
                  <w:r w:rsidRPr="00273DF5">
                    <w:rPr>
                      <w:rFonts w:ascii="Arial" w:eastAsia="Lucida Sans Unicode" w:hAnsi="Arial" w:cs="Arial"/>
                      <w:sz w:val="20"/>
                      <w:szCs w:val="20"/>
                    </w:rPr>
                    <w:t xml:space="preserve">, suspenso por correntes galvanizadas com rolamentos blindados de articulação para melhor desempenho, Estrutura em aço tubular com diâmetro de 2” x 2,25 mm; dois assentos em polietileno </w:t>
                  </w:r>
                  <w:proofErr w:type="spellStart"/>
                  <w:r w:rsidRPr="00273DF5">
                    <w:rPr>
                      <w:rFonts w:ascii="Arial" w:eastAsia="Lucida Sans Unicode" w:hAnsi="Arial" w:cs="Arial"/>
                      <w:sz w:val="20"/>
                      <w:szCs w:val="20"/>
                    </w:rPr>
                    <w:t>rotomoldado</w:t>
                  </w:r>
                  <w:proofErr w:type="spellEnd"/>
                  <w:r w:rsidRPr="00273DF5">
                    <w:rPr>
                      <w:rFonts w:ascii="Arial" w:eastAsia="Lucida Sans Unicode" w:hAnsi="Arial" w:cs="Arial"/>
                      <w:sz w:val="20"/>
                      <w:szCs w:val="20"/>
                    </w:rPr>
                    <w:t xml:space="preserve"> parede dupla cor colorido com encaixe de fixação parafusados às correntes. </w:t>
                  </w:r>
                  <w:r w:rsidRPr="00273DF5">
                    <w:rPr>
                      <w:rFonts w:ascii="Arial" w:hAnsi="Arial" w:cs="Arial"/>
                      <w:sz w:val="20"/>
                      <w:szCs w:val="20"/>
                    </w:rPr>
                    <w:t xml:space="preserve">Com todas as medidas com tolerância de +/- 5%. (Componente constando no Certificado em Conformidade da ABNT NBR 16071/2021 em nome do fabricante). </w:t>
                  </w:r>
                  <w:bookmarkStart w:id="12" w:name="_Hlk179468945"/>
                  <w:bookmarkEnd w:id="11"/>
                </w:p>
                <w:p w14:paraId="0AB4CB17" w14:textId="54DFE0C9" w:rsidR="001D0898" w:rsidRDefault="00273DF5" w:rsidP="00273DF5">
                  <w:pPr>
                    <w:jc w:val="both"/>
                    <w:rPr>
                      <w:rFonts w:ascii="Arial" w:hAnsi="Arial" w:cs="Arial"/>
                      <w:sz w:val="20"/>
                      <w:szCs w:val="20"/>
                    </w:rPr>
                  </w:pPr>
                  <w:r w:rsidRPr="003E6678">
                    <w:rPr>
                      <w:rFonts w:ascii="Arial" w:hAnsi="Arial" w:cs="Arial"/>
                      <w:b/>
                      <w:bCs/>
                      <w:sz w:val="20"/>
                      <w:szCs w:val="20"/>
                    </w:rPr>
                    <w:t xml:space="preserve">1 - </w:t>
                  </w:r>
                  <w:r w:rsidRPr="003E6678">
                    <w:rPr>
                      <w:rFonts w:ascii="Arial" w:eastAsia="Lucida Sans Unicode" w:hAnsi="Arial" w:cs="Arial"/>
                      <w:b/>
                      <w:bCs/>
                      <w:sz w:val="20"/>
                      <w:szCs w:val="20"/>
                    </w:rPr>
                    <w:t xml:space="preserve">Fechamento jogo da velha em polietileno </w:t>
                  </w:r>
                  <w:proofErr w:type="spellStart"/>
                  <w:r w:rsidRPr="003E6678">
                    <w:rPr>
                      <w:rFonts w:ascii="Arial" w:eastAsia="Lucida Sans Unicode" w:hAnsi="Arial" w:cs="Arial"/>
                      <w:b/>
                      <w:bCs/>
                      <w:sz w:val="20"/>
                      <w:szCs w:val="20"/>
                    </w:rPr>
                    <w:t>rotomoldado</w:t>
                  </w:r>
                  <w:proofErr w:type="spellEnd"/>
                  <w:r w:rsidRPr="00273DF5">
                    <w:rPr>
                      <w:rFonts w:ascii="Arial" w:eastAsia="Lucida Sans Unicode" w:hAnsi="Arial" w:cs="Arial"/>
                      <w:sz w:val="20"/>
                      <w:szCs w:val="20"/>
                    </w:rPr>
                    <w:t xml:space="preserve"> parede dupla coloridos com nove cilindros e desenhos internos de X e O; Haste superior e inferior em aço galvanizado pintura eletrostática. </w:t>
                  </w:r>
                  <w:r w:rsidRPr="00273DF5">
                    <w:rPr>
                      <w:rFonts w:ascii="Arial" w:hAnsi="Arial" w:cs="Arial"/>
                      <w:sz w:val="20"/>
                      <w:szCs w:val="20"/>
                    </w:rPr>
                    <w:t>(Com todas as medidas com tolerância de +/- 5%. (Componente constando no Certificado em Conformidade da ABNT NBR 16071/2021 em nome do fabricante).</w:t>
                  </w:r>
                  <w:bookmarkEnd w:id="12"/>
                  <w:r w:rsidRPr="00273DF5">
                    <w:rPr>
                      <w:rFonts w:ascii="Arial" w:hAnsi="Arial" w:cs="Arial"/>
                      <w:sz w:val="20"/>
                      <w:szCs w:val="20"/>
                    </w:rPr>
                    <w:t xml:space="preserve"> </w:t>
                  </w:r>
                  <w:bookmarkStart w:id="13" w:name="_Hlk179468992"/>
                </w:p>
                <w:p w14:paraId="4EC930CF" w14:textId="77777777" w:rsidR="001D0898" w:rsidRDefault="00273DF5" w:rsidP="00273DF5">
                  <w:pPr>
                    <w:jc w:val="both"/>
                    <w:rPr>
                      <w:rFonts w:ascii="Arial" w:hAnsi="Arial" w:cs="Arial"/>
                      <w:sz w:val="20"/>
                      <w:szCs w:val="20"/>
                    </w:rPr>
                  </w:pPr>
                  <w:r w:rsidRPr="003E6678">
                    <w:rPr>
                      <w:rFonts w:ascii="Arial" w:hAnsi="Arial" w:cs="Arial"/>
                      <w:b/>
                      <w:bCs/>
                      <w:sz w:val="20"/>
                      <w:szCs w:val="20"/>
                    </w:rPr>
                    <w:t xml:space="preserve">1 - Gangorra 1 prancha com 2 lugares em metal e assentos em </w:t>
                  </w:r>
                  <w:proofErr w:type="spellStart"/>
                  <w:r w:rsidRPr="003E6678">
                    <w:rPr>
                      <w:rFonts w:ascii="Arial" w:hAnsi="Arial" w:cs="Arial"/>
                      <w:b/>
                      <w:bCs/>
                      <w:sz w:val="20"/>
                      <w:szCs w:val="20"/>
                    </w:rPr>
                    <w:t>rotomoldado</w:t>
                  </w:r>
                  <w:proofErr w:type="spellEnd"/>
                  <w:r w:rsidRPr="00273DF5">
                    <w:rPr>
                      <w:rFonts w:ascii="Arial" w:hAnsi="Arial" w:cs="Arial"/>
                      <w:sz w:val="20"/>
                      <w:szCs w:val="20"/>
                    </w:rPr>
                    <w:t xml:space="preserve">, acoplada a base na torre, estrutura do cavalete, confeccionada com tubo de aço galvanizadas de 2" polegadas fixadas ao travessão, com 1 prancha de gangorra produzida com tubo de 2” Pol. X 2,00 mm com assentos em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parede dupla cor colorida. (Com todas as medidas com tolerância de +/- 5%. (Componente constando no Certificado em Conformidade da ABNT NBR 16071/2021 em nome do fabricante). </w:t>
                  </w:r>
                </w:p>
                <w:p w14:paraId="456695F4" w14:textId="77777777" w:rsidR="00A037BE" w:rsidRDefault="00A037BE" w:rsidP="00273DF5">
                  <w:pPr>
                    <w:jc w:val="both"/>
                    <w:rPr>
                      <w:rFonts w:ascii="Arial" w:hAnsi="Arial" w:cs="Arial"/>
                      <w:sz w:val="20"/>
                      <w:szCs w:val="20"/>
                    </w:rPr>
                  </w:pPr>
                </w:p>
                <w:p w14:paraId="34E31D40" w14:textId="77777777" w:rsidR="001D0898" w:rsidRDefault="00273DF5" w:rsidP="00273DF5">
                  <w:pPr>
                    <w:jc w:val="both"/>
                    <w:rPr>
                      <w:rFonts w:ascii="Arial" w:hAnsi="Arial" w:cs="Arial"/>
                      <w:sz w:val="20"/>
                      <w:szCs w:val="20"/>
                    </w:rPr>
                  </w:pPr>
                  <w:r w:rsidRPr="003E6678">
                    <w:rPr>
                      <w:rFonts w:ascii="Arial" w:hAnsi="Arial" w:cs="Arial"/>
                      <w:b/>
                      <w:bCs/>
                      <w:sz w:val="20"/>
                      <w:szCs w:val="20"/>
                    </w:rPr>
                    <w:t xml:space="preserve">1 - </w:t>
                  </w:r>
                  <w:r w:rsidRPr="003E6678">
                    <w:rPr>
                      <w:rFonts w:ascii="Arial" w:eastAsia="Lucida Sans Unicode" w:hAnsi="Arial" w:cs="Arial"/>
                      <w:b/>
                      <w:bCs/>
                      <w:sz w:val="20"/>
                      <w:szCs w:val="20"/>
                    </w:rPr>
                    <w:t xml:space="preserve">Cerca guarda corpo de segurança em polietileno </w:t>
                  </w:r>
                  <w:proofErr w:type="spellStart"/>
                  <w:r w:rsidRPr="003E6678">
                    <w:rPr>
                      <w:rFonts w:ascii="Arial" w:eastAsia="Lucida Sans Unicode" w:hAnsi="Arial" w:cs="Arial"/>
                      <w:b/>
                      <w:bCs/>
                      <w:sz w:val="20"/>
                      <w:szCs w:val="20"/>
                    </w:rPr>
                    <w:t>rotomoldado</w:t>
                  </w:r>
                  <w:proofErr w:type="spellEnd"/>
                  <w:r w:rsidRPr="00273DF5">
                    <w:rPr>
                      <w:rFonts w:ascii="Arial" w:eastAsia="Lucida Sans Unicode" w:hAnsi="Arial" w:cs="Arial"/>
                      <w:sz w:val="20"/>
                      <w:szCs w:val="20"/>
                    </w:rPr>
                    <w:t xml:space="preserve"> parede dupla cor colorido fixado as colunas e plataformas. </w:t>
                  </w:r>
                  <w:r w:rsidRPr="00273DF5">
                    <w:rPr>
                      <w:rFonts w:ascii="Arial" w:hAnsi="Arial" w:cs="Arial"/>
                      <w:sz w:val="20"/>
                      <w:szCs w:val="20"/>
                    </w:rPr>
                    <w:t xml:space="preserve">Com todas as medidas com tolerância de +/- 5%. (Componente constando no Certificado em Conformidade da ABNT NBR 16071/2021 em nome do fabricante). </w:t>
                  </w:r>
                </w:p>
                <w:p w14:paraId="4E27813B" w14:textId="176265AB" w:rsidR="00273DF5" w:rsidRPr="00273DF5" w:rsidRDefault="00273DF5" w:rsidP="00273DF5">
                  <w:pPr>
                    <w:jc w:val="both"/>
                    <w:rPr>
                      <w:sz w:val="20"/>
                      <w:szCs w:val="20"/>
                    </w:rPr>
                  </w:pPr>
                  <w:r w:rsidRPr="00A037BE">
                    <w:rPr>
                      <w:rFonts w:ascii="Arial" w:hAnsi="Arial" w:cs="Arial"/>
                      <w:b/>
                      <w:bCs/>
                      <w:sz w:val="20"/>
                      <w:szCs w:val="20"/>
                    </w:rPr>
                    <w:t>1 - Painel fechamento dupla face (frente e verso) ou simples face</w:t>
                  </w:r>
                  <w:r w:rsidRPr="00273DF5">
                    <w:rPr>
                      <w:rFonts w:ascii="Arial" w:hAnsi="Arial" w:cs="Arial"/>
                      <w:sz w:val="20"/>
                      <w:szCs w:val="20"/>
                    </w:rPr>
                    <w:t xml:space="preserve"> com alfabeto em libras e alfabeto em braile em chapa PEAD camada tripla. Com todas as medidas com tolerância de +/- 5%. (Componente constando no Certificado em Conformidade da ABNT NBR 16071/2021 em nome do fabricante).</w:t>
                  </w:r>
                  <w:r w:rsidRPr="00273DF5">
                    <w:rPr>
                      <w:rFonts w:ascii="Arial" w:eastAsia="Lucida Sans Unicode" w:hAnsi="Arial" w:cs="Arial"/>
                      <w:sz w:val="20"/>
                      <w:szCs w:val="20"/>
                    </w:rPr>
                    <w:t xml:space="preserve"> Todas as partes metálicas com tratamento de superfície anticorrosão / antiferrugem, com pintura eletrostática a pó em poliéster cores a escolher, e selada em estufa de alta temperatura para maior resistência ao tempo. Todos os chumbadores em tubos / </w:t>
                  </w:r>
                  <w:r w:rsidRPr="00273DF5">
                    <w:rPr>
                      <w:rFonts w:ascii="Arial" w:eastAsia="Lucida Sans Unicode" w:hAnsi="Arial" w:cs="Arial"/>
                      <w:sz w:val="20"/>
                      <w:szCs w:val="20"/>
                    </w:rPr>
                    <w:lastRenderedPageBreak/>
                    <w:t>cantoneiras em aço galvanizado. Protetores plásticos com capas de segurança em todos os parafusos e porcas que fiquem expostos ao alcance das crianças.</w:t>
                  </w:r>
                  <w:bookmarkEnd w:id="13"/>
                  <w:r w:rsidRPr="00273DF5">
                    <w:rPr>
                      <w:rFonts w:ascii="Arial" w:hAnsi="Arial" w:cs="Arial"/>
                      <w:sz w:val="20"/>
                      <w:szCs w:val="20"/>
                    </w:rPr>
                    <w:t xml:space="preserve"> A empresa vencedora deverá apresentar no prazo de até 2 (duas) horas, os seguintes documentos em nome da fabricante: Relatório de Ensaio de Teste de Qualidade de Material Metálico Revestido e não-revestido, conforme a norma ABNT NBR 8095:2015 de no mínimo 7.200 (sete mil e duzentas) horas de exposição, com resultado do grau de enferrujamento de Ri0 = (0 % de área enferrujada), (resultado que comprova que não há corrosão na superfície pintada) conforme norma NBR ISO 4628:2015, e Determinação do grau de empolamento de superfícies pintadas com resultado de grau de empolamento d0 / t0 = (isento de bolhas) (resultado que comprova que não há empolamento das superfícies pintadas) conforme norma NBR 5841:2015, garantindo maior resistência e durabilidade ao equipamento, em nome do fabricante, emitido por laboratório acreditado pelo CGCRE INMETRO de acordo com a ABNT NBR ISO / IEC 17025. </w:t>
                  </w:r>
                  <w:r w:rsidRPr="00273DF5">
                    <w:rPr>
                      <w:rFonts w:ascii="Arial" w:hAnsi="Arial" w:cs="Arial"/>
                      <w:color w:val="000000"/>
                      <w:sz w:val="20"/>
                      <w:szCs w:val="20"/>
                    </w:rPr>
                    <w:t xml:space="preserve">Relatório de Ensaio de Teste de Qualidade de Tração, conforme a norma ABNT NBR ISO 6892-1 ed. 18, referente a qualidade das soldas utilizadas na fabricação dos tubos de aço usada na fabricação dos playgrounds, emitido em nome da fabricante, onde deverá ficar comprovado que as amostras utilizadas para a realização do Relatório apresentam limite de resistência após receber uma carga mínima de 47.000 (quarenta e sete mil) kgf e mínimo de 418 (quatrocentos e dezoito) de Mpa, emitido por laboratório acreditado pelo CGCRE INMETRO de acordo com a ABNT NBR ISO / IEC 17025. Relatório de Ensaio de Teste de Qualidade de Arrancamento conforme a norma ASTM A370 ed. 20, referente à ruptura no tubo utilizados na fabricação dos tubos em aço com solda MIG usada na fabricação dos playgrounds, em nome da fabricante, onde deverá ficar comprovado que as amostras utilizadas para a realização do ensaio apresentam força após receber uma carga mínima de 47.000 (quarenta e sete mil) kgf, emitido por laboratório acreditado pelo CGCRE INMETRO de acordo com a ABNT NBR ISO / IEC 17025. </w:t>
                  </w:r>
                  <w:r w:rsidRPr="00273DF5">
                    <w:rPr>
                      <w:rFonts w:ascii="Arial" w:hAnsi="Arial" w:cs="Arial"/>
                      <w:sz w:val="20"/>
                      <w:szCs w:val="20"/>
                    </w:rPr>
                    <w:t xml:space="preserve">Relatório de Ensaio de Teste de Qualidade de análise química da liga de aço carbono COPANT 1005 e 1020 conforme a norma ABNT NBR NM 87, ed. 2000, em nome da fabricante, onde as amostras utilizadas atendem a especificação da análise, constando a composição química, referente a qualidade do aço carbono, emitido por laboratório acreditado pelo CGCRE INMETRO de acordo com a ABNT NBR ISO / IEC 17025. </w:t>
                  </w:r>
                  <w:r w:rsidRPr="00273DF5">
                    <w:rPr>
                      <w:rFonts w:ascii="Arial" w:hAnsi="Arial" w:cs="Arial"/>
                      <w:color w:val="000000"/>
                      <w:sz w:val="20"/>
                      <w:szCs w:val="20"/>
                    </w:rPr>
                    <w:t xml:space="preserve">Relatório de Ensaio de Teste de Qualidade de Comprovação de massa de Fosfatização, através do fosfato de zinco ou fosfato de ferro, por tratamento de superfície anticorrosão e preparação para pintura, em nome da fabricante, onde a amostra da matéria prima utilizada atingiram uma média mínima de 2,50 (g/m2), conforme a norma ABNT NBR 9209, ed.1986, emitidos por laboratório acreditado pelo CGCRE INMETRO de acordo com sistema de qualidade conforme ISO 9001. </w:t>
                  </w:r>
                  <w:r w:rsidRPr="00273DF5">
                    <w:rPr>
                      <w:rFonts w:ascii="Arial" w:hAnsi="Arial" w:cs="Arial"/>
                      <w:sz w:val="20"/>
                      <w:szCs w:val="20"/>
                    </w:rPr>
                    <w:t xml:space="preserve">Relatórios de Ensaio de Teste de Qualidade de Envelhecimento Acelerado do Polímero/Polietileno/Polipropileno/PEAD/Plástico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e Teste de Qualidade de Colorimetria do Polímero/Polietileno/Polipropileno/PEAD/Plástico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com no mínimo 5.500 horas de envelhecimento acelerado, conforme norma ASTM G154:23 e ASTM D2244:22, em nome da fabricante, constando </w:t>
                  </w:r>
                  <w:r w:rsidRPr="00273DF5">
                    <w:rPr>
                      <w:rFonts w:ascii="Arial" w:hAnsi="Arial" w:cs="Arial"/>
                      <w:sz w:val="20"/>
                      <w:szCs w:val="20"/>
                    </w:rPr>
                    <w:lastRenderedPageBreak/>
                    <w:t xml:space="preserve">em seus resultados que não obtiveram alterações de coloração significativas para a amostra e não foram também observadas fissuras, trincas ou outros indícios de degradação/ fragilização nos corpos de prova da amostra analisada, emitido por laboratório acreditado pelo CGCRE INMETRO. Relatórios de Ensaio de Teste de Qualidade de Envelhecimento Acelerado do Polímero / Plástico </w:t>
                  </w:r>
                  <w:proofErr w:type="spellStart"/>
                  <w:r w:rsidRPr="00273DF5">
                    <w:rPr>
                      <w:rFonts w:ascii="Arial" w:hAnsi="Arial" w:cs="Arial"/>
                      <w:sz w:val="20"/>
                      <w:szCs w:val="20"/>
                    </w:rPr>
                    <w:t>Rotomoldado</w:t>
                  </w:r>
                  <w:proofErr w:type="spellEnd"/>
                  <w:r w:rsidRPr="00273DF5">
                    <w:rPr>
                      <w:rFonts w:ascii="Arial" w:hAnsi="Arial" w:cs="Arial"/>
                      <w:sz w:val="20"/>
                      <w:szCs w:val="20"/>
                    </w:rPr>
                    <w:t>, e Teste de Qualidade de Colorimetria do Polímero com no mínimo 3.100 horas de envelhecimento acelerado, conforme norma ASTM G155:13, em nome da fabricante, constando em seus resultados que não obtiveram alterações de coloração significativas para a amostra e não foram também observadas fissuras, trincas ou outros indícios de degradação/ fragilização nos corpos de prova da amostra analisada, emitido por laboratório acreditado pelo INMETRO. Relatórios de Ensaio de Teste de Qualidade de Tração e Teste de Qualidade e Resistência a Flexão conforme as normas ASTM D638:2014 com Tensão na Ruptura com média máxima de 9,00 (MPa) e resistência de Deformação na Ruptura com média máxima de 7,00 (%), e ASTM D790:2017 que apresentaram resistência de Módulo de Elasticidade com média máxima de 1,00 (</w:t>
                  </w:r>
                  <w:proofErr w:type="spellStart"/>
                  <w:r w:rsidRPr="00273DF5">
                    <w:rPr>
                      <w:rFonts w:ascii="Arial" w:hAnsi="Arial" w:cs="Arial"/>
                      <w:sz w:val="20"/>
                      <w:szCs w:val="20"/>
                    </w:rPr>
                    <w:t>GPa</w:t>
                  </w:r>
                  <w:proofErr w:type="spellEnd"/>
                  <w:r w:rsidRPr="00273DF5">
                    <w:rPr>
                      <w:rFonts w:ascii="Arial" w:hAnsi="Arial" w:cs="Arial"/>
                      <w:sz w:val="20"/>
                      <w:szCs w:val="20"/>
                    </w:rPr>
                    <w:t xml:space="preserve">), Resistência à Flexão com média máxima de 14,00 (MPa) e Deformação na Ruptura com média máxima de 7,00 (%) em nome da fabricante do playground, emitido por laboratório acreditado pelo INMETRO. Relatórios de Ensaio de Teste de Qualidade de Densidade, da peça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que apresente com média máxima de 0,94 g/cm³) conforme as normas ABNT NBR 16762:2019 e ASTM D792:2020; Relatório de Ensaio de Teste de Índice de Fluidez, da peça </w:t>
                  </w:r>
                  <w:proofErr w:type="spellStart"/>
                  <w:r w:rsidRPr="00273DF5">
                    <w:rPr>
                      <w:rFonts w:ascii="Arial" w:hAnsi="Arial" w:cs="Arial"/>
                      <w:sz w:val="20"/>
                      <w:szCs w:val="20"/>
                    </w:rPr>
                    <w:t>rotomoldado</w:t>
                  </w:r>
                  <w:proofErr w:type="spellEnd"/>
                  <w:r w:rsidRPr="00273DF5">
                    <w:rPr>
                      <w:rFonts w:ascii="Arial" w:hAnsi="Arial" w:cs="Arial"/>
                      <w:sz w:val="20"/>
                      <w:szCs w:val="20"/>
                    </w:rPr>
                    <w:t xml:space="preserve">, que apresente com média máxima de 8,50 (g/10 min), conforme as normas ABNT NBR 16762:2019 e ASTM D1238:2020; Relatório de Ensaio de Teste de Qualidade de Resistencia e Tensão por Tração, da peça </w:t>
                  </w:r>
                  <w:proofErr w:type="spellStart"/>
                  <w:r w:rsidRPr="00273DF5">
                    <w:rPr>
                      <w:rFonts w:ascii="Arial" w:hAnsi="Arial" w:cs="Arial"/>
                      <w:sz w:val="20"/>
                      <w:szCs w:val="20"/>
                    </w:rPr>
                    <w:t>rotomoldado</w:t>
                  </w:r>
                  <w:proofErr w:type="spellEnd"/>
                  <w:r w:rsidRPr="00273DF5">
                    <w:rPr>
                      <w:rFonts w:ascii="Arial" w:hAnsi="Arial" w:cs="Arial"/>
                      <w:sz w:val="20"/>
                      <w:szCs w:val="20"/>
                    </w:rPr>
                    <w:t>, que apresente no módulo de elasticidade média máxima de 1,08 (</w:t>
                  </w:r>
                  <w:proofErr w:type="spellStart"/>
                  <w:r w:rsidRPr="00273DF5">
                    <w:rPr>
                      <w:rFonts w:ascii="Arial" w:hAnsi="Arial" w:cs="Arial"/>
                      <w:sz w:val="20"/>
                      <w:szCs w:val="20"/>
                    </w:rPr>
                    <w:t>GPa</w:t>
                  </w:r>
                  <w:proofErr w:type="spellEnd"/>
                  <w:r w:rsidRPr="00273DF5">
                    <w:rPr>
                      <w:rFonts w:ascii="Arial" w:hAnsi="Arial" w:cs="Arial"/>
                      <w:sz w:val="20"/>
                      <w:szCs w:val="20"/>
                    </w:rPr>
                    <w:t xml:space="preserve">), tensão na ruptura com média máxima de 12,70 (Mpa) e Deformação da ruptura com média máxima de 34,00 (%), conforme as normas ABNT NBR 16762:2019; ASTM D638:2022, Resistencia e Tensão por Flexão, da peça </w:t>
                  </w:r>
                  <w:proofErr w:type="spellStart"/>
                  <w:r w:rsidRPr="00273DF5">
                    <w:rPr>
                      <w:rFonts w:ascii="Arial" w:hAnsi="Arial" w:cs="Arial"/>
                      <w:sz w:val="20"/>
                      <w:szCs w:val="20"/>
                    </w:rPr>
                    <w:t>rotomoldado</w:t>
                  </w:r>
                  <w:proofErr w:type="spellEnd"/>
                  <w:r w:rsidRPr="00273DF5">
                    <w:rPr>
                      <w:rFonts w:ascii="Arial" w:hAnsi="Arial" w:cs="Arial"/>
                      <w:sz w:val="20"/>
                      <w:szCs w:val="20"/>
                    </w:rPr>
                    <w:t>, que apresente no módulo de elasticidade média máxima de 1,05 (</w:t>
                  </w:r>
                  <w:proofErr w:type="spellStart"/>
                  <w:r w:rsidRPr="00273DF5">
                    <w:rPr>
                      <w:rFonts w:ascii="Arial" w:hAnsi="Arial" w:cs="Arial"/>
                      <w:sz w:val="20"/>
                      <w:szCs w:val="20"/>
                    </w:rPr>
                    <w:t>GPa</w:t>
                  </w:r>
                  <w:proofErr w:type="spellEnd"/>
                  <w:r w:rsidRPr="00273DF5">
                    <w:rPr>
                      <w:rFonts w:ascii="Arial" w:hAnsi="Arial" w:cs="Arial"/>
                      <w:sz w:val="20"/>
                      <w:szCs w:val="20"/>
                    </w:rPr>
                    <w:t xml:space="preserve">), tensão á flexão com média máxima de 22,90 (Mpa), conforme as normas ABNT NBR 16762:2019; ASTM D790:2017, Relatório de Ensaio de Teste de Qualidade de Deflexão Térmica, da peça </w:t>
                  </w:r>
                  <w:proofErr w:type="spellStart"/>
                  <w:r w:rsidRPr="00273DF5">
                    <w:rPr>
                      <w:rFonts w:ascii="Arial" w:hAnsi="Arial" w:cs="Arial"/>
                      <w:sz w:val="20"/>
                      <w:szCs w:val="20"/>
                    </w:rPr>
                    <w:t>rotomoldado</w:t>
                  </w:r>
                  <w:proofErr w:type="spellEnd"/>
                  <w:r w:rsidRPr="00273DF5">
                    <w:rPr>
                      <w:rFonts w:ascii="Arial" w:hAnsi="Arial" w:cs="Arial"/>
                      <w:sz w:val="20"/>
                      <w:szCs w:val="20"/>
                    </w:rPr>
                    <w:t>, com média máxima de 90,0 (</w:t>
                  </w:r>
                  <w:proofErr w:type="spellStart"/>
                  <w:r w:rsidRPr="00273DF5">
                    <w:rPr>
                      <w:rFonts w:ascii="Arial" w:hAnsi="Arial" w:cs="Arial"/>
                      <w:sz w:val="20"/>
                      <w:szCs w:val="20"/>
                    </w:rPr>
                    <w:t>ºc</w:t>
                  </w:r>
                  <w:proofErr w:type="spellEnd"/>
                  <w:r w:rsidRPr="00273DF5">
                    <w:rPr>
                      <w:rFonts w:ascii="Arial" w:hAnsi="Arial" w:cs="Arial"/>
                      <w:sz w:val="20"/>
                      <w:szCs w:val="20"/>
                    </w:rPr>
                    <w:t xml:space="preserve">), conforme as normas ABNT NBR 16762:2019; ASTM D648:2018 e Relatório de Ensaio de Teste de Qualidade de Amolecimento </w:t>
                  </w:r>
                  <w:proofErr w:type="spellStart"/>
                  <w:r w:rsidRPr="00273DF5">
                    <w:rPr>
                      <w:rFonts w:ascii="Arial" w:hAnsi="Arial" w:cs="Arial"/>
                      <w:sz w:val="20"/>
                      <w:szCs w:val="20"/>
                    </w:rPr>
                    <w:t>Vicat</w:t>
                  </w:r>
                  <w:proofErr w:type="spellEnd"/>
                  <w:r w:rsidRPr="00273DF5">
                    <w:rPr>
                      <w:rFonts w:ascii="Arial" w:hAnsi="Arial" w:cs="Arial"/>
                      <w:sz w:val="20"/>
                      <w:szCs w:val="20"/>
                    </w:rPr>
                    <w:t xml:space="preserve">, da peça </w:t>
                  </w:r>
                  <w:proofErr w:type="spellStart"/>
                  <w:r w:rsidRPr="00273DF5">
                    <w:rPr>
                      <w:rFonts w:ascii="Arial" w:hAnsi="Arial" w:cs="Arial"/>
                      <w:sz w:val="20"/>
                      <w:szCs w:val="20"/>
                    </w:rPr>
                    <w:t>rotomoldado</w:t>
                  </w:r>
                  <w:proofErr w:type="spellEnd"/>
                  <w:r w:rsidRPr="00273DF5">
                    <w:rPr>
                      <w:rFonts w:ascii="Arial" w:hAnsi="Arial" w:cs="Arial"/>
                      <w:sz w:val="20"/>
                      <w:szCs w:val="20"/>
                    </w:rPr>
                    <w:t>, com média máxima de 117 (</w:t>
                  </w:r>
                  <w:proofErr w:type="spellStart"/>
                  <w:r w:rsidRPr="00273DF5">
                    <w:rPr>
                      <w:rFonts w:ascii="Arial" w:hAnsi="Arial" w:cs="Arial"/>
                      <w:sz w:val="20"/>
                      <w:szCs w:val="20"/>
                    </w:rPr>
                    <w:t>ºc</w:t>
                  </w:r>
                  <w:proofErr w:type="spellEnd"/>
                  <w:r w:rsidRPr="00273DF5">
                    <w:rPr>
                      <w:rFonts w:ascii="Arial" w:hAnsi="Arial" w:cs="Arial"/>
                      <w:sz w:val="20"/>
                      <w:szCs w:val="20"/>
                    </w:rPr>
                    <w:t xml:space="preserve">) conforme as normas ABNT NBR 16762:2019 e ASTM D1525:2014, todos em nome da fabricante do playground, emitido por laboratório acreditado pelo INMETRO. Certificado/Autorização para uso de selo de identificação do INMETRO acreditado pela Coordenação Geral de Acreditação do INMETRO, atestando a conformidade das Normas Técnicas atuais da ABNT 16071/2021 – SEGURANÇA DE PLAYGROUNDS – PARTES 2, 4 e 8, em nome da fabricante, devendo conter no Certificado da Fabricante de forma clara todos os componentes / estrutura, e matéria prima de ambos, para que sejam identificados todos os componentes e peças que fazem parte do playground, (sendo que todos os componentes e matéria prima utilizados devem passar por testes, e serem aprovados por laboratório com escopo acreditado pelo </w:t>
                  </w:r>
                  <w:r w:rsidRPr="00273DF5">
                    <w:rPr>
                      <w:rFonts w:ascii="Arial" w:hAnsi="Arial" w:cs="Arial"/>
                      <w:sz w:val="20"/>
                      <w:szCs w:val="20"/>
                    </w:rPr>
                    <w:lastRenderedPageBreak/>
                    <w:t xml:space="preserve">INMETRO para emissão do Certificado), visando a segurança total do brinquedo, aos usuários e ao solicitante. Prova de registro ou inscrição junto ao CREA/CAU competente da empresa fabricante e do Engenheiro Mecânico responsável pela fabricação e Engenheiro Civil responsável pela instalação e </w:t>
                  </w:r>
                  <w:proofErr w:type="spellStart"/>
                  <w:r w:rsidRPr="00273DF5">
                    <w:rPr>
                      <w:rFonts w:ascii="Arial" w:hAnsi="Arial" w:cs="Arial"/>
                      <w:sz w:val="20"/>
                      <w:szCs w:val="20"/>
                    </w:rPr>
                    <w:t>chumbamento</w:t>
                  </w:r>
                  <w:proofErr w:type="spellEnd"/>
                  <w:r w:rsidRPr="00273DF5">
                    <w:rPr>
                      <w:rFonts w:ascii="Arial" w:hAnsi="Arial" w:cs="Arial"/>
                      <w:sz w:val="20"/>
                      <w:szCs w:val="20"/>
                    </w:rPr>
                    <w:t>, devidamente registrado junto ao CREA através de certidão emitida pelo órgão competente, e apresentar registro na empresa fabricante ou com comprovante de vínculo com a fabricante através de contrato de prestação de serviços com firma reconhecida, dentro de sua validade, estando em conformidade com a Lei Federal nº 5.194, de 24 Dez. de 1996, que é obrigatório às certidões do CREA com relação a fabricação do produto. O produto deverá ser entregue, montado e instalado no local indicado. Garantia de 5 anos por defeito de fabricação</w:t>
                  </w:r>
                  <w:r w:rsidRPr="00273DF5">
                    <w:rPr>
                      <w:rFonts w:ascii="Arial" w:eastAsia="Lucida Sans Unicode" w:hAnsi="Arial" w:cs="Arial"/>
                      <w:sz w:val="20"/>
                      <w:szCs w:val="20"/>
                    </w:rPr>
                    <w:t>.</w:t>
                  </w:r>
                </w:p>
                <w:p w14:paraId="5C95A1D4" w14:textId="77777777" w:rsidR="00273DF5" w:rsidRPr="00273DF5" w:rsidRDefault="00273DF5" w:rsidP="00273DF5">
                  <w:pPr>
                    <w:jc w:val="center"/>
                    <w:rPr>
                      <w:rFonts w:ascii="Arial" w:hAnsi="Arial" w:cs="Arial"/>
                      <w:b/>
                      <w:bCs/>
                      <w:sz w:val="20"/>
                      <w:szCs w:val="20"/>
                    </w:rPr>
                  </w:pPr>
                </w:p>
                <w:p w14:paraId="736E2358" w14:textId="77777777" w:rsidR="00273DF5" w:rsidRPr="00273DF5" w:rsidRDefault="00273DF5" w:rsidP="00273DF5">
                  <w:pPr>
                    <w:ind w:firstLine="1134"/>
                    <w:jc w:val="both"/>
                    <w:rPr>
                      <w:rFonts w:ascii="Arial" w:hAnsi="Arial" w:cs="Arial"/>
                      <w:color w:val="000000"/>
                      <w:sz w:val="20"/>
                      <w:szCs w:val="20"/>
                    </w:rPr>
                  </w:pPr>
                </w:p>
              </w:tc>
            </w:tr>
            <w:tr w:rsidR="00273DF5" w:rsidRPr="00273DF5" w14:paraId="105984B3" w14:textId="77777777" w:rsidTr="00CE3C3B">
              <w:trPr>
                <w:trHeight w:val="694"/>
              </w:trPr>
              <w:tc>
                <w:tcPr>
                  <w:tcW w:w="362" w:type="pct"/>
                  <w:tcBorders>
                    <w:top w:val="single" w:sz="8" w:space="0" w:color="auto"/>
                    <w:left w:val="single" w:sz="8" w:space="0" w:color="auto"/>
                    <w:bottom w:val="single" w:sz="8" w:space="0" w:color="auto"/>
                    <w:right w:val="single" w:sz="8" w:space="0" w:color="auto"/>
                  </w:tcBorders>
                  <w:noWrap/>
                </w:tcPr>
                <w:p w14:paraId="64BF780A"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lastRenderedPageBreak/>
                    <w:t>03</w:t>
                  </w:r>
                </w:p>
              </w:tc>
              <w:tc>
                <w:tcPr>
                  <w:tcW w:w="362" w:type="pct"/>
                  <w:tcBorders>
                    <w:top w:val="single" w:sz="8" w:space="0" w:color="auto"/>
                    <w:left w:val="nil"/>
                    <w:bottom w:val="single" w:sz="8" w:space="0" w:color="auto"/>
                    <w:right w:val="single" w:sz="8" w:space="0" w:color="auto"/>
                  </w:tcBorders>
                  <w:noWrap/>
                </w:tcPr>
                <w:p w14:paraId="206CF2E6"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t>01</w:t>
                  </w:r>
                </w:p>
                <w:p w14:paraId="0EAF1E2D" w14:textId="77777777" w:rsidR="00273DF5" w:rsidRPr="00273DF5" w:rsidRDefault="00273DF5" w:rsidP="00273DF5">
                  <w:pPr>
                    <w:jc w:val="center"/>
                    <w:rPr>
                      <w:rFonts w:ascii="Arial" w:hAnsi="Arial" w:cs="Arial"/>
                      <w:b/>
                      <w:sz w:val="20"/>
                      <w:szCs w:val="20"/>
                    </w:rPr>
                  </w:pPr>
                </w:p>
              </w:tc>
              <w:tc>
                <w:tcPr>
                  <w:tcW w:w="434" w:type="pct"/>
                  <w:tcBorders>
                    <w:top w:val="single" w:sz="8" w:space="0" w:color="auto"/>
                    <w:left w:val="nil"/>
                    <w:bottom w:val="single" w:sz="8" w:space="0" w:color="auto"/>
                    <w:right w:val="single" w:sz="8" w:space="0" w:color="auto"/>
                  </w:tcBorders>
                  <w:noWrap/>
                </w:tcPr>
                <w:p w14:paraId="6F2555CC" w14:textId="77777777" w:rsidR="00273DF5" w:rsidRPr="00273DF5" w:rsidRDefault="00273DF5" w:rsidP="00273DF5">
                  <w:pPr>
                    <w:jc w:val="center"/>
                    <w:rPr>
                      <w:rFonts w:ascii="Arial" w:hAnsi="Arial" w:cs="Arial"/>
                      <w:b/>
                      <w:sz w:val="20"/>
                      <w:szCs w:val="20"/>
                    </w:rPr>
                  </w:pPr>
                  <w:r w:rsidRPr="00273DF5">
                    <w:rPr>
                      <w:rFonts w:ascii="Arial" w:hAnsi="Arial" w:cs="Arial"/>
                      <w:b/>
                      <w:sz w:val="20"/>
                      <w:szCs w:val="20"/>
                    </w:rPr>
                    <w:t>Unid.</w:t>
                  </w:r>
                </w:p>
              </w:tc>
              <w:tc>
                <w:tcPr>
                  <w:tcW w:w="3842" w:type="pct"/>
                  <w:tcBorders>
                    <w:top w:val="single" w:sz="8" w:space="0" w:color="auto"/>
                    <w:left w:val="nil"/>
                    <w:bottom w:val="single" w:sz="8" w:space="0" w:color="auto"/>
                    <w:right w:val="single" w:sz="8" w:space="0" w:color="auto"/>
                  </w:tcBorders>
                  <w:noWrap/>
                </w:tcPr>
                <w:p w14:paraId="06596ED2" w14:textId="77777777" w:rsidR="00273DF5" w:rsidRPr="00273DF5" w:rsidRDefault="00273DF5" w:rsidP="00273DF5">
                  <w:pPr>
                    <w:pStyle w:val="Default"/>
                    <w:shd w:val="clear" w:color="auto" w:fill="FFC6C6"/>
                    <w:jc w:val="both"/>
                    <w:rPr>
                      <w:b/>
                      <w:bCs/>
                      <w:sz w:val="20"/>
                      <w:szCs w:val="20"/>
                    </w:rPr>
                  </w:pPr>
                  <w:r w:rsidRPr="00273DF5">
                    <w:rPr>
                      <w:b/>
                      <w:bCs/>
                      <w:sz w:val="20"/>
                      <w:szCs w:val="20"/>
                    </w:rPr>
                    <w:t>PLAYGROUND/PARQUE INFANTIL – 03 TORRES (local: ESCOLA E.M.E.F.)</w:t>
                  </w:r>
                </w:p>
                <w:p w14:paraId="2FFD1D92" w14:textId="7078C8B1" w:rsidR="00273DF5" w:rsidRPr="00273DF5" w:rsidRDefault="00273DF5" w:rsidP="00273DF5">
                  <w:pPr>
                    <w:ind w:firstLine="1134"/>
                    <w:jc w:val="both"/>
                    <w:rPr>
                      <w:rFonts w:ascii="Arial" w:hAnsi="Arial" w:cs="Arial"/>
                      <w:color w:val="000000"/>
                      <w:sz w:val="20"/>
                      <w:szCs w:val="20"/>
                    </w:rPr>
                  </w:pPr>
                </w:p>
                <w:p w14:paraId="7F2BB6CB" w14:textId="72FE44A7" w:rsidR="004515B3" w:rsidRPr="004515B3" w:rsidRDefault="004515B3" w:rsidP="004515B3">
                  <w:pPr>
                    <w:shd w:val="clear" w:color="auto" w:fill="FFC6C6"/>
                    <w:jc w:val="both"/>
                    <w:rPr>
                      <w:rFonts w:ascii="Arial" w:hAnsi="Arial" w:cs="Arial"/>
                      <w:b/>
                      <w:bCs/>
                      <w:color w:val="000000"/>
                      <w:sz w:val="20"/>
                      <w:szCs w:val="20"/>
                    </w:rPr>
                  </w:pPr>
                  <w:r>
                    <w:rPr>
                      <w:rFonts w:ascii="Arial" w:hAnsi="Arial" w:cs="Arial"/>
                      <w:b/>
                      <w:bCs/>
                      <w:color w:val="000000"/>
                      <w:sz w:val="20"/>
                      <w:szCs w:val="20"/>
                    </w:rPr>
                    <w:t>(ESPECIFICAÇÕES MÍNIMAS RESUMIDAS)</w:t>
                  </w:r>
                  <w:r w:rsidRPr="004515B3">
                    <w:rPr>
                      <w:rFonts w:ascii="Arial" w:hAnsi="Arial" w:cs="Arial"/>
                      <w:b/>
                      <w:bCs/>
                      <w:color w:val="000000"/>
                      <w:sz w:val="20"/>
                      <w:szCs w:val="20"/>
                    </w:rPr>
                    <w:t>:</w:t>
                  </w:r>
                </w:p>
                <w:p w14:paraId="1C64351F" w14:textId="1457D73F" w:rsidR="00273DF5" w:rsidRDefault="00CD1CBC" w:rsidP="00273DF5">
                  <w:pPr>
                    <w:ind w:firstLine="1134"/>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1312" behindDoc="0" locked="0" layoutInCell="1" allowOverlap="1" wp14:anchorId="6BB166CB" wp14:editId="0BDCA079">
                            <wp:simplePos x="0" y="0"/>
                            <wp:positionH relativeFrom="column">
                              <wp:posOffset>154940</wp:posOffset>
                            </wp:positionH>
                            <wp:positionV relativeFrom="paragraph">
                              <wp:posOffset>43815</wp:posOffset>
                            </wp:positionV>
                            <wp:extent cx="3419475" cy="1743075"/>
                            <wp:effectExtent l="0" t="0" r="28575" b="28575"/>
                            <wp:wrapNone/>
                            <wp:docPr id="1756536497" name="Retângulo 4"/>
                            <wp:cNvGraphicFramePr/>
                            <a:graphic xmlns:a="http://schemas.openxmlformats.org/drawingml/2006/main">
                              <a:graphicData uri="http://schemas.microsoft.com/office/word/2010/wordprocessingShape">
                                <wps:wsp>
                                  <wps:cNvSpPr/>
                                  <wps:spPr>
                                    <a:xfrm>
                                      <a:off x="0" y="0"/>
                                      <a:ext cx="3419475" cy="174307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9505E5" w14:textId="35B88A96" w:rsidR="00CD1CBC" w:rsidRPr="00CD1CBC" w:rsidRDefault="00CD1CBC" w:rsidP="00CD1CBC">
                                        <w:pPr>
                                          <w:jc w:val="both"/>
                                          <w:rPr>
                                            <w:b/>
                                            <w:bCs/>
                                            <w:color w:val="000000" w:themeColor="text1"/>
                                            <w:sz w:val="16"/>
                                            <w:szCs w:val="16"/>
                                          </w:rPr>
                                        </w:pPr>
                                        <w:r w:rsidRPr="00B432E6">
                                          <w:rPr>
                                            <w:b/>
                                            <w:bCs/>
                                            <w:color w:val="000000" w:themeColor="text1"/>
                                            <w:sz w:val="16"/>
                                            <w:szCs w:val="16"/>
                                          </w:rPr>
                                          <w:t>03</w:t>
                                        </w:r>
                                        <w:r w:rsidRPr="00CD1CBC">
                                          <w:rPr>
                                            <w:b/>
                                            <w:bCs/>
                                            <w:color w:val="000000" w:themeColor="text1"/>
                                            <w:sz w:val="16"/>
                                            <w:szCs w:val="16"/>
                                          </w:rPr>
                                          <w:t>TORRE C/ CIBERTURA E ASSOALHO</w:t>
                                        </w:r>
                                      </w:p>
                                      <w:p w14:paraId="400FCB2D" w14:textId="45FC7028" w:rsidR="00CD1CBC" w:rsidRPr="00CD1CBC" w:rsidRDefault="00CD1CBC" w:rsidP="00CD1CBC">
                                        <w:pPr>
                                          <w:jc w:val="both"/>
                                          <w:rPr>
                                            <w:b/>
                                            <w:bCs/>
                                            <w:color w:val="000000" w:themeColor="text1"/>
                                            <w:sz w:val="16"/>
                                            <w:szCs w:val="16"/>
                                          </w:rPr>
                                        </w:pPr>
                                        <w:r w:rsidRPr="00CD1CBC">
                                          <w:rPr>
                                            <w:b/>
                                            <w:bCs/>
                                            <w:color w:val="000000" w:themeColor="text1"/>
                                            <w:sz w:val="16"/>
                                            <w:szCs w:val="16"/>
                                          </w:rPr>
                                          <w:t>01ESCORREGADOR RETO ROTOMOLDADO</w:t>
                                        </w:r>
                                      </w:p>
                                      <w:p w14:paraId="38F264E6" w14:textId="5BC4A076" w:rsidR="00CD1CBC" w:rsidRPr="00CD1CBC" w:rsidRDefault="00CD1CBC" w:rsidP="00CD1CBC">
                                        <w:pPr>
                                          <w:jc w:val="both"/>
                                          <w:rPr>
                                            <w:b/>
                                            <w:bCs/>
                                            <w:color w:val="000000" w:themeColor="text1"/>
                                            <w:sz w:val="16"/>
                                            <w:szCs w:val="16"/>
                                          </w:rPr>
                                        </w:pPr>
                                        <w:r w:rsidRPr="00CD1CBC">
                                          <w:rPr>
                                            <w:b/>
                                            <w:bCs/>
                                            <w:color w:val="000000" w:themeColor="text1"/>
                                            <w:sz w:val="16"/>
                                            <w:szCs w:val="16"/>
                                          </w:rPr>
                                          <w:t>01ESCADA 5 DEGRAUS C/ CORRIMÃO</w:t>
                                        </w:r>
                                      </w:p>
                                      <w:p w14:paraId="4615A671"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01BALANÇO 2 ASSENTOS</w:t>
                                        </w:r>
                                      </w:p>
                                      <w:p w14:paraId="479F238D"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01PASSARELA TUNEL ROTOMOLDADO</w:t>
                                        </w:r>
                                      </w:p>
                                      <w:p w14:paraId="3F23C4A5"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01PASSARELA NEGATIVA METALICA</w:t>
                                        </w:r>
                                      </w:p>
                                      <w:p w14:paraId="5A3BC169"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01ESCALADA ROTOMOLDADA</w:t>
                                        </w:r>
                                      </w:p>
                                      <w:p w14:paraId="4177C052"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01TOBOGÃ 2 CURVAS 90 GRAUS ROTOMOLDADO</w:t>
                                        </w:r>
                                      </w:p>
                                      <w:p w14:paraId="2A19E833"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 xml:space="preserve">01ESCALADA TIPO TEIA METALICA </w:t>
                                        </w:r>
                                      </w:p>
                                      <w:p w14:paraId="3EEDC146"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01CERCA DE PROTEÇÃO ROTOMOLDADA</w:t>
                                        </w:r>
                                      </w:p>
                                      <w:p w14:paraId="421C5E9D"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01DECIDA BOMBEIRO ZIG ZAG</w:t>
                                        </w:r>
                                      </w:p>
                                      <w:p w14:paraId="5566921D" w14:textId="77777777" w:rsidR="00CD1CBC" w:rsidRPr="00CD1CBC" w:rsidRDefault="00CD1CBC" w:rsidP="00CD1CBC">
                                        <w:pPr>
                                          <w:jc w:val="both"/>
                                          <w:rPr>
                                            <w:b/>
                                            <w:bCs/>
                                            <w:color w:val="000000" w:themeColor="text1"/>
                                          </w:rPr>
                                        </w:pPr>
                                        <w:r w:rsidRPr="00CD1CBC">
                                          <w:rPr>
                                            <w:b/>
                                            <w:bCs/>
                                            <w:color w:val="000000" w:themeColor="text1"/>
                                            <w:sz w:val="16"/>
                                            <w:szCs w:val="16"/>
                                          </w:rPr>
                                          <w:t>01JOGO DA VELHA ROTOMOLDADO</w:t>
                                        </w:r>
                                      </w:p>
                                      <w:p w14:paraId="57FF11E5" w14:textId="77777777" w:rsidR="00CD1CBC" w:rsidRDefault="00CD1CBC" w:rsidP="00CD1CBC">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166CB" id="Retângulo 4" o:spid="_x0000_s1028" style="position:absolute;left:0;text-align:left;margin-left:12.2pt;margin-top:3.45pt;width:269.25pt;height:13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3/fAIAAFkFAAAOAAAAZHJzL2Uyb0RvYy54bWysVE1v2zAMvQ/YfxB0X22n6boGcYogRYcB&#10;RVu0HXpWZCkWIIuapMTOfv0o2XGyrthh2EUmRfLxw4+aX3eNJjvhvAJT0uIsp0QYDpUym5J+f7n9&#10;9IUSH5ipmAYjSroXnl4vPn6Yt3YmJlCDroQjCGL8rLUlrUOwsyzzvBYN82dghUGjBNewgKrbZJVj&#10;LaI3Opvk+eesBVdZB1x4j7c3vZEuEr6UgocHKb0IRJcUawvpdOlcxzNbzNls45itFR/KYP9QRcOU&#10;waQj1A0LjGyd+gOqUdyBBxnOODQZSKm4SD1gN0X+ppvnmlmResHheDuOyf8/WH6/e7aPDsfQWj/z&#10;KMYuOuma+MX6SJeGtR+HJbpAOF6eT4ur6eUFJRxtxeX0PEcFcbJjuHU+fBXQkCiU1OHfSENiuzsf&#10;eteDS8zmQavqVmmdlMgAsdKO7Bj+u/VmMoCfeGXHmpMU9lrEWG2ehCSqwionKWGi0xGMcS5MKHpT&#10;zSrR5ygu8jwxAlsYI1JDCTAiS6xuxB4Afi/0gN23N/jHUJHYOAbnfyusDx4jUmYwYQxulAH3HoDG&#10;robMvT+WfzKaKIZu3eFs4mjQM96sodo/OuKg3w5v+a3CH3bHfHhkDtcBFwdXPDzgITW0JYVBoqQG&#10;9/O9++iPLEUrJS2uV0n9jy1zghL9zSB/r4rpNO5jUqYXlxNU3KllfWox22YFyIICHxPLkxj9gz6I&#10;0kHzii/BMmZFEzMcc5eUB3dQVqFfe3xLuFgukxvuoGXhzjxbHsHjnCMhX7pX5uzA2oCEv4fDKrLZ&#10;G/L2vjHSwHIbQKrE7ONchz+A+5uoNLw18YE41ZPX8UVc/AIAAP//AwBQSwMEFAAGAAgAAAAhAIU5&#10;v+nfAAAACAEAAA8AAABkcnMvZG93bnJldi54bWxMj8FOwzAQRO9I/IO1SNyo0yikaRqnQpU4ICSk&#10;tiCubuzGAXsdxW5r/p7lVG67O6PZN806OcvOegqDRwHzWQZMY+fVgL2A9/3zQwUsRIlKWo9awI8O&#10;sG5vbxpZK3/BrT7vYs8oBEMtBZgYx5rz0BntZJj5USNpRz85GWmdeq4meaFwZ3meZSV3ckD6YOSo&#10;N0Z337uTE/B13OzNx8si2LT9xLfq1Qx+kYS4v0tPK2BRp3g1wx8+oUNLTAd/QhWYFZAXBTkFlEtg&#10;JD+WOQ0HulfzAnjb8P8F2l8AAAD//wMAUEsBAi0AFAAGAAgAAAAhALaDOJL+AAAA4QEAABMAAAAA&#10;AAAAAAAAAAAAAAAAAFtDb250ZW50X1R5cGVzXS54bWxQSwECLQAUAAYACAAAACEAOP0h/9YAAACU&#10;AQAACwAAAAAAAAAAAAAAAAAvAQAAX3JlbHMvLnJlbHNQSwECLQAUAAYACAAAACEA8Ol9/3wCAABZ&#10;BQAADgAAAAAAAAAAAAAAAAAuAgAAZHJzL2Uyb0RvYy54bWxQSwECLQAUAAYACAAAACEAhTm/6d8A&#10;AAAIAQAADwAAAAAAAAAAAAAAAADWBAAAZHJzL2Rvd25yZXYueG1sUEsFBgAAAAAEAAQA8wAAAOIF&#10;AAAAAA==&#10;" fillcolor="#e7e6e6 [3214]" strokecolor="#09101d [484]" strokeweight="1pt">
                            <v:textbox>
                              <w:txbxContent>
                                <w:p w14:paraId="109505E5" w14:textId="35B88A96" w:rsidR="00CD1CBC" w:rsidRPr="00CD1CBC" w:rsidRDefault="00CD1CBC" w:rsidP="00CD1CBC">
                                  <w:pPr>
                                    <w:jc w:val="both"/>
                                    <w:rPr>
                                      <w:b/>
                                      <w:bCs/>
                                      <w:color w:val="000000" w:themeColor="text1"/>
                                      <w:sz w:val="16"/>
                                      <w:szCs w:val="16"/>
                                    </w:rPr>
                                  </w:pPr>
                                  <w:r w:rsidRPr="00B432E6">
                                    <w:rPr>
                                      <w:b/>
                                      <w:bCs/>
                                      <w:color w:val="000000" w:themeColor="text1"/>
                                      <w:sz w:val="16"/>
                                      <w:szCs w:val="16"/>
                                    </w:rPr>
                                    <w:t>03</w:t>
                                  </w:r>
                                  <w:r w:rsidRPr="00CD1CBC">
                                    <w:rPr>
                                      <w:b/>
                                      <w:bCs/>
                                      <w:color w:val="000000" w:themeColor="text1"/>
                                      <w:sz w:val="16"/>
                                      <w:szCs w:val="16"/>
                                    </w:rPr>
                                    <w:t>TORRE C/ CIBERTURA E ASSOALHO</w:t>
                                  </w:r>
                                </w:p>
                                <w:p w14:paraId="400FCB2D" w14:textId="45FC7028" w:rsidR="00CD1CBC" w:rsidRPr="00CD1CBC" w:rsidRDefault="00CD1CBC" w:rsidP="00CD1CBC">
                                  <w:pPr>
                                    <w:jc w:val="both"/>
                                    <w:rPr>
                                      <w:b/>
                                      <w:bCs/>
                                      <w:color w:val="000000" w:themeColor="text1"/>
                                      <w:sz w:val="16"/>
                                      <w:szCs w:val="16"/>
                                    </w:rPr>
                                  </w:pPr>
                                  <w:r w:rsidRPr="00CD1CBC">
                                    <w:rPr>
                                      <w:b/>
                                      <w:bCs/>
                                      <w:color w:val="000000" w:themeColor="text1"/>
                                      <w:sz w:val="16"/>
                                      <w:szCs w:val="16"/>
                                    </w:rPr>
                                    <w:t>01ESCORREGADOR RETO ROTOMOLDADO</w:t>
                                  </w:r>
                                </w:p>
                                <w:p w14:paraId="38F264E6" w14:textId="5BC4A076" w:rsidR="00CD1CBC" w:rsidRPr="00CD1CBC" w:rsidRDefault="00CD1CBC" w:rsidP="00CD1CBC">
                                  <w:pPr>
                                    <w:jc w:val="both"/>
                                    <w:rPr>
                                      <w:b/>
                                      <w:bCs/>
                                      <w:color w:val="000000" w:themeColor="text1"/>
                                      <w:sz w:val="16"/>
                                      <w:szCs w:val="16"/>
                                    </w:rPr>
                                  </w:pPr>
                                  <w:r w:rsidRPr="00CD1CBC">
                                    <w:rPr>
                                      <w:b/>
                                      <w:bCs/>
                                      <w:color w:val="000000" w:themeColor="text1"/>
                                      <w:sz w:val="16"/>
                                      <w:szCs w:val="16"/>
                                    </w:rPr>
                                    <w:t>01ESCADA 5 DEGRAUS C/ CORRIMÃO</w:t>
                                  </w:r>
                                </w:p>
                                <w:p w14:paraId="4615A671"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01BALANÇO 2 ASSENTOS</w:t>
                                  </w:r>
                                </w:p>
                                <w:p w14:paraId="479F238D"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01PASSARELA TUNEL ROTOMOLDADO</w:t>
                                  </w:r>
                                </w:p>
                                <w:p w14:paraId="3F23C4A5"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01PASSARELA NEGATIVA METALICA</w:t>
                                  </w:r>
                                </w:p>
                                <w:p w14:paraId="5A3BC169"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01ESCALADA ROTOMOLDADA</w:t>
                                  </w:r>
                                </w:p>
                                <w:p w14:paraId="4177C052"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01TOBOGÃ 2 CURVAS 90 GRAUS ROTOMOLDADO</w:t>
                                  </w:r>
                                </w:p>
                                <w:p w14:paraId="2A19E833"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 xml:space="preserve">01ESCALADA TIPO TEIA METALICA </w:t>
                                  </w:r>
                                </w:p>
                                <w:p w14:paraId="3EEDC146"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01CERCA DE PROTEÇÃO ROTOMOLDADA</w:t>
                                  </w:r>
                                </w:p>
                                <w:p w14:paraId="421C5E9D" w14:textId="77777777" w:rsidR="00CD1CBC" w:rsidRPr="00CD1CBC" w:rsidRDefault="00CD1CBC" w:rsidP="00CD1CBC">
                                  <w:pPr>
                                    <w:jc w:val="both"/>
                                    <w:rPr>
                                      <w:b/>
                                      <w:bCs/>
                                      <w:color w:val="000000" w:themeColor="text1"/>
                                      <w:sz w:val="16"/>
                                      <w:szCs w:val="16"/>
                                    </w:rPr>
                                  </w:pPr>
                                  <w:r w:rsidRPr="00CD1CBC">
                                    <w:rPr>
                                      <w:b/>
                                      <w:bCs/>
                                      <w:color w:val="000000" w:themeColor="text1"/>
                                      <w:sz w:val="16"/>
                                      <w:szCs w:val="16"/>
                                    </w:rPr>
                                    <w:t>01DECIDA BOMBEIRO ZIG ZAG</w:t>
                                  </w:r>
                                </w:p>
                                <w:p w14:paraId="5566921D" w14:textId="77777777" w:rsidR="00CD1CBC" w:rsidRPr="00CD1CBC" w:rsidRDefault="00CD1CBC" w:rsidP="00CD1CBC">
                                  <w:pPr>
                                    <w:jc w:val="both"/>
                                    <w:rPr>
                                      <w:b/>
                                      <w:bCs/>
                                      <w:color w:val="000000" w:themeColor="text1"/>
                                    </w:rPr>
                                  </w:pPr>
                                  <w:r w:rsidRPr="00CD1CBC">
                                    <w:rPr>
                                      <w:b/>
                                      <w:bCs/>
                                      <w:color w:val="000000" w:themeColor="text1"/>
                                      <w:sz w:val="16"/>
                                      <w:szCs w:val="16"/>
                                    </w:rPr>
                                    <w:t>01JOGO DA VELHA ROTOMOLDADO</w:t>
                                  </w:r>
                                </w:p>
                                <w:p w14:paraId="57FF11E5" w14:textId="77777777" w:rsidR="00CD1CBC" w:rsidRDefault="00CD1CBC" w:rsidP="00CD1CBC">
                                  <w:pPr>
                                    <w:jc w:val="both"/>
                                  </w:pPr>
                                </w:p>
                              </w:txbxContent>
                            </v:textbox>
                          </v:rect>
                        </w:pict>
                      </mc:Fallback>
                    </mc:AlternateContent>
                  </w:r>
                </w:p>
                <w:p w14:paraId="37246AB9" w14:textId="363B11F0" w:rsidR="00CD1CBC" w:rsidRDefault="00CD1CBC" w:rsidP="00273DF5">
                  <w:pPr>
                    <w:ind w:firstLine="1134"/>
                    <w:jc w:val="both"/>
                    <w:rPr>
                      <w:rFonts w:ascii="Arial" w:hAnsi="Arial" w:cs="Arial"/>
                      <w:color w:val="000000"/>
                      <w:sz w:val="20"/>
                      <w:szCs w:val="20"/>
                    </w:rPr>
                  </w:pPr>
                </w:p>
                <w:p w14:paraId="42887E41" w14:textId="2FA6C307" w:rsidR="00CD1CBC" w:rsidRDefault="00CD1CBC" w:rsidP="00273DF5">
                  <w:pPr>
                    <w:ind w:firstLine="1134"/>
                    <w:jc w:val="both"/>
                    <w:rPr>
                      <w:rFonts w:ascii="Arial" w:hAnsi="Arial" w:cs="Arial"/>
                      <w:color w:val="000000"/>
                      <w:sz w:val="20"/>
                      <w:szCs w:val="20"/>
                    </w:rPr>
                  </w:pPr>
                </w:p>
                <w:p w14:paraId="52E7E60D" w14:textId="05EA9B63" w:rsidR="00CD1CBC" w:rsidRDefault="00CD1CBC" w:rsidP="00273DF5">
                  <w:pPr>
                    <w:ind w:firstLine="1134"/>
                    <w:jc w:val="both"/>
                    <w:rPr>
                      <w:rFonts w:ascii="Arial" w:hAnsi="Arial" w:cs="Arial"/>
                      <w:color w:val="000000"/>
                      <w:sz w:val="20"/>
                      <w:szCs w:val="20"/>
                    </w:rPr>
                  </w:pPr>
                </w:p>
                <w:p w14:paraId="0924D28E" w14:textId="77777777" w:rsidR="00CD1CBC" w:rsidRDefault="00CD1CBC" w:rsidP="00273DF5">
                  <w:pPr>
                    <w:ind w:firstLine="1134"/>
                    <w:jc w:val="both"/>
                    <w:rPr>
                      <w:rFonts w:ascii="Arial" w:hAnsi="Arial" w:cs="Arial"/>
                      <w:color w:val="000000"/>
                      <w:sz w:val="20"/>
                      <w:szCs w:val="20"/>
                    </w:rPr>
                  </w:pPr>
                </w:p>
                <w:p w14:paraId="0F59A8EF" w14:textId="77777777" w:rsidR="00CD1CBC" w:rsidRDefault="00CD1CBC" w:rsidP="00273DF5">
                  <w:pPr>
                    <w:ind w:firstLine="1134"/>
                    <w:jc w:val="both"/>
                    <w:rPr>
                      <w:rFonts w:ascii="Arial" w:hAnsi="Arial" w:cs="Arial"/>
                      <w:color w:val="000000"/>
                      <w:sz w:val="20"/>
                      <w:szCs w:val="20"/>
                    </w:rPr>
                  </w:pPr>
                </w:p>
                <w:p w14:paraId="3ED42E8A" w14:textId="77777777" w:rsidR="00CD1CBC" w:rsidRDefault="00CD1CBC" w:rsidP="00273DF5">
                  <w:pPr>
                    <w:ind w:firstLine="1134"/>
                    <w:jc w:val="both"/>
                    <w:rPr>
                      <w:rFonts w:ascii="Arial" w:hAnsi="Arial" w:cs="Arial"/>
                      <w:color w:val="000000"/>
                      <w:sz w:val="20"/>
                      <w:szCs w:val="20"/>
                    </w:rPr>
                  </w:pPr>
                </w:p>
                <w:p w14:paraId="3D7F650D" w14:textId="77777777" w:rsidR="00CD1CBC" w:rsidRDefault="00CD1CBC" w:rsidP="00273DF5">
                  <w:pPr>
                    <w:ind w:firstLine="1134"/>
                    <w:jc w:val="both"/>
                    <w:rPr>
                      <w:rFonts w:ascii="Arial" w:hAnsi="Arial" w:cs="Arial"/>
                      <w:color w:val="000000"/>
                      <w:sz w:val="20"/>
                      <w:szCs w:val="20"/>
                    </w:rPr>
                  </w:pPr>
                </w:p>
                <w:p w14:paraId="530B92DD" w14:textId="77777777" w:rsidR="00CD1CBC" w:rsidRDefault="00CD1CBC" w:rsidP="00273DF5">
                  <w:pPr>
                    <w:ind w:firstLine="1134"/>
                    <w:jc w:val="both"/>
                    <w:rPr>
                      <w:rFonts w:ascii="Arial" w:hAnsi="Arial" w:cs="Arial"/>
                      <w:color w:val="000000"/>
                      <w:sz w:val="20"/>
                      <w:szCs w:val="20"/>
                    </w:rPr>
                  </w:pPr>
                </w:p>
                <w:p w14:paraId="7BAAC954" w14:textId="77777777" w:rsidR="00CD1CBC" w:rsidRDefault="00CD1CBC" w:rsidP="00273DF5">
                  <w:pPr>
                    <w:ind w:firstLine="1134"/>
                    <w:jc w:val="both"/>
                    <w:rPr>
                      <w:rFonts w:ascii="Arial" w:hAnsi="Arial" w:cs="Arial"/>
                      <w:color w:val="000000"/>
                      <w:sz w:val="20"/>
                      <w:szCs w:val="20"/>
                    </w:rPr>
                  </w:pPr>
                </w:p>
                <w:p w14:paraId="62B3DBF0" w14:textId="77777777" w:rsidR="00CD1CBC" w:rsidRDefault="00CD1CBC" w:rsidP="00273DF5">
                  <w:pPr>
                    <w:ind w:firstLine="1134"/>
                    <w:jc w:val="both"/>
                    <w:rPr>
                      <w:rFonts w:ascii="Arial" w:hAnsi="Arial" w:cs="Arial"/>
                      <w:color w:val="000000"/>
                      <w:sz w:val="20"/>
                      <w:szCs w:val="20"/>
                    </w:rPr>
                  </w:pPr>
                </w:p>
                <w:p w14:paraId="6BA6B0D2" w14:textId="77777777" w:rsidR="00CD1CBC" w:rsidRDefault="00CD1CBC" w:rsidP="00273DF5">
                  <w:pPr>
                    <w:ind w:firstLine="1134"/>
                    <w:jc w:val="both"/>
                    <w:rPr>
                      <w:rFonts w:ascii="Arial" w:hAnsi="Arial" w:cs="Arial"/>
                      <w:color w:val="000000"/>
                      <w:sz w:val="20"/>
                      <w:szCs w:val="20"/>
                    </w:rPr>
                  </w:pPr>
                </w:p>
                <w:p w14:paraId="75C88AE8" w14:textId="77777777" w:rsidR="00CD1CBC" w:rsidRDefault="00CD1CBC" w:rsidP="00273DF5">
                  <w:pPr>
                    <w:ind w:firstLine="1134"/>
                    <w:jc w:val="both"/>
                    <w:rPr>
                      <w:rFonts w:ascii="Arial" w:hAnsi="Arial" w:cs="Arial"/>
                      <w:color w:val="000000"/>
                      <w:sz w:val="20"/>
                      <w:szCs w:val="20"/>
                    </w:rPr>
                  </w:pPr>
                </w:p>
                <w:p w14:paraId="0D899B98" w14:textId="77777777" w:rsidR="00CD1CBC" w:rsidRPr="00273DF5" w:rsidRDefault="00CD1CBC" w:rsidP="00273DF5">
                  <w:pPr>
                    <w:ind w:firstLine="1134"/>
                    <w:jc w:val="both"/>
                    <w:rPr>
                      <w:rFonts w:ascii="Arial" w:hAnsi="Arial" w:cs="Arial"/>
                      <w:color w:val="000000"/>
                      <w:sz w:val="20"/>
                      <w:szCs w:val="20"/>
                    </w:rPr>
                  </w:pPr>
                </w:p>
                <w:p w14:paraId="4B5699E3" w14:textId="77777777" w:rsidR="00273DF5" w:rsidRPr="00273DF5" w:rsidRDefault="00273DF5" w:rsidP="00273DF5">
                  <w:pPr>
                    <w:ind w:firstLine="1134"/>
                    <w:jc w:val="both"/>
                    <w:rPr>
                      <w:rFonts w:ascii="Arial" w:hAnsi="Arial" w:cs="Arial"/>
                      <w:color w:val="000000"/>
                      <w:sz w:val="20"/>
                      <w:szCs w:val="20"/>
                    </w:rPr>
                  </w:pPr>
                </w:p>
                <w:p w14:paraId="6908C2AD" w14:textId="77777777" w:rsidR="004515B3"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t xml:space="preserve">Brinquedo Parque contendo: Um balanço 2 lugares contendo uma base acoplada e outra base de apoio tipo “a” feito em tubo industrial 2" chapa 18, varão em tubo 2" chapa 13, corrente galvanizada 4,5mm ligados ao varão com buchas de nylon e parafusos, dois assentos em polipropileno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medidas do assento (46cm x 22,5cm). </w:t>
                  </w:r>
                </w:p>
                <w:p w14:paraId="545A7913" w14:textId="339B5496" w:rsidR="00273DF5" w:rsidRPr="00273DF5" w:rsidRDefault="00273DF5" w:rsidP="00273DF5">
                  <w:pPr>
                    <w:ind w:firstLine="1134"/>
                    <w:jc w:val="both"/>
                    <w:rPr>
                      <w:rFonts w:ascii="Arial" w:hAnsi="Arial" w:cs="Arial"/>
                      <w:color w:val="000000"/>
                      <w:sz w:val="20"/>
                      <w:szCs w:val="20"/>
                    </w:rPr>
                  </w:pPr>
                  <w:r w:rsidRPr="00273DF5">
                    <w:rPr>
                      <w:rFonts w:ascii="Arial" w:hAnsi="Arial" w:cs="Arial"/>
                      <w:color w:val="000000"/>
                      <w:sz w:val="20"/>
                      <w:szCs w:val="20"/>
                    </w:rPr>
                    <w:t xml:space="preserve">Medindo no total: 2,40 x 2,00m, caso necessário incluso com um módulo de proteção e contenção, confeccionado em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vazado, medida aproximada: 800mm de altura x 990mm de largura. Com todas as medidas com tolerância de + /- 5%. Uma descida de bombeiro </w:t>
                  </w:r>
                  <w:proofErr w:type="spellStart"/>
                  <w:r w:rsidRPr="00273DF5">
                    <w:rPr>
                      <w:rFonts w:ascii="Arial" w:hAnsi="Arial" w:cs="Arial"/>
                      <w:color w:val="000000"/>
                      <w:sz w:val="20"/>
                      <w:szCs w:val="20"/>
                    </w:rPr>
                    <w:t>zig</w:t>
                  </w:r>
                  <w:proofErr w:type="spellEnd"/>
                  <w:r w:rsidRPr="00273DF5">
                    <w:rPr>
                      <w:rFonts w:ascii="Arial" w:hAnsi="Arial" w:cs="Arial"/>
                      <w:color w:val="000000"/>
                      <w:sz w:val="20"/>
                      <w:szCs w:val="20"/>
                    </w:rPr>
                    <w:t xml:space="preserve"> </w:t>
                  </w:r>
                  <w:proofErr w:type="spellStart"/>
                  <w:r w:rsidRPr="00273DF5">
                    <w:rPr>
                      <w:rFonts w:ascii="Arial" w:hAnsi="Arial" w:cs="Arial"/>
                      <w:color w:val="000000"/>
                      <w:sz w:val="20"/>
                      <w:szCs w:val="20"/>
                    </w:rPr>
                    <w:t>zag</w:t>
                  </w:r>
                  <w:proofErr w:type="spellEnd"/>
                  <w:r w:rsidRPr="00273DF5">
                    <w:rPr>
                      <w:rFonts w:ascii="Arial" w:hAnsi="Arial" w:cs="Arial"/>
                      <w:color w:val="000000"/>
                      <w:sz w:val="20"/>
                      <w:szCs w:val="20"/>
                    </w:rPr>
                    <w:t xml:space="preserve">, módulo de acesso, confeccionado em tubo redondo 1.1/4” com 2,00mm de espessura, medindo 3 metros de comprimento com 4 suportes retangulares medindo 30mm x 20mm, formando 8 pontos de pegada/pisada. Pintura eletrostática a pó epóxi, em forno de alta temperatura. Com todas as medidas com tolerância de + /- 5%. Uma escada </w:t>
                  </w:r>
                  <w:proofErr w:type="spellStart"/>
                  <w:r w:rsidRPr="00273DF5">
                    <w:rPr>
                      <w:rFonts w:ascii="Arial" w:hAnsi="Arial" w:cs="Arial"/>
                      <w:color w:val="000000"/>
                      <w:sz w:val="20"/>
                      <w:szCs w:val="20"/>
                    </w:rPr>
                    <w:t>rotomoldada</w:t>
                  </w:r>
                  <w:proofErr w:type="spellEnd"/>
                  <w:r w:rsidRPr="00273DF5">
                    <w:rPr>
                      <w:rFonts w:ascii="Arial" w:hAnsi="Arial" w:cs="Arial"/>
                      <w:color w:val="000000"/>
                      <w:sz w:val="20"/>
                      <w:szCs w:val="20"/>
                    </w:rPr>
                    <w:t xml:space="preserve">, módulo de acesso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w:t>
                  </w:r>
                  <w:r w:rsidRPr="00273DF5">
                    <w:rPr>
                      <w:rFonts w:ascii="Arial" w:hAnsi="Arial" w:cs="Arial"/>
                      <w:color w:val="000000"/>
                      <w:sz w:val="20"/>
                      <w:szCs w:val="20"/>
                    </w:rPr>
                    <w:lastRenderedPageBreak/>
                    <w:t xml:space="preserve">sua composição que prolongam a manutenção de sua coloração original, com no mínimo cinco degraus, medindo: 1660m x 620mm. Contendo corrimão de segurança em tubo de aço carbono redondo de 1” chapa 18. Pintura eletrostática a pó epóxi, em forno de alta temperatura. Com todas as medidas com tolerância de + /- 5%. Um escorregador reto, módulo de descida reto confeccionado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medindo 2400mm x 510mm de largura (externo) e 420mm de largura (interno) e 150mm de altura de borda nas laterais, com curvatura de desaceleração na extremidade final do trajeto. Base de apoio de chão em tubo 7/8”. Portal em arco, confeccionado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vazado, medida aproximada: 940mm de altura x 980mm de largura. Com todas as medidas com tolerância de + /- 5%. Uma escalada, módulo de acesso em ângulo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produto de alta resistência. Dimensões: largura: 690mm. altura: 1600mm, escalador altamente resistente com 7 pegadas vazadas para apoio dos pés e mãos, cantos arredondados, acompanha par de alças de poio (pega - mão) em tubo de aço. Com todas as medidas com tolerância de + /- 5%. Um jogo da velha, módulo interativo e decorativo com quadro confeccionado em metalão 20mm x 20mm, chapa 18, conjunto de nove cubos em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colorido contendo as letras (x) e (o), medindo: 140mm x 140mm x 140mm (cada cubo). Fixados ao quadro com eixo metálico giratório. Quadro medindo: 820mm de largura x 1030mm de altura. Partes metálicas com solda </w:t>
                  </w:r>
                  <w:proofErr w:type="spellStart"/>
                  <w:r w:rsidRPr="00273DF5">
                    <w:rPr>
                      <w:rFonts w:ascii="Arial" w:hAnsi="Arial" w:cs="Arial"/>
                      <w:color w:val="000000"/>
                      <w:sz w:val="20"/>
                      <w:szCs w:val="20"/>
                    </w:rPr>
                    <w:t>mig</w:t>
                  </w:r>
                  <w:proofErr w:type="spellEnd"/>
                  <w:r w:rsidRPr="00273DF5">
                    <w:rPr>
                      <w:rFonts w:ascii="Arial" w:hAnsi="Arial" w:cs="Arial"/>
                      <w:color w:val="000000"/>
                      <w:sz w:val="20"/>
                      <w:szCs w:val="20"/>
                    </w:rPr>
                    <w:t xml:space="preserve"> com tratamento antiferrugens e pintura eletrostática a pó epóxi em forno de alta temperatura. Com todas as medidas com tolerância de + /- 5%. Uma passarela negativa, módulo de passagem confeccionado com estrutura em metalão 30mm x 30mm, chapa 16 e metalão 30mm x 50mm chapa 18. Grades de segurança em ambos os lados em tubo 1/2", parede 1,20mm e ferro chato 3/16 x 1,1/2. Assoalho arqueado para baixo em plásticos ecológicos, fixada com parafuso. Base medindo 1830mm de comprimento x 930mm de largura e grade de segurança 990mm de altura x 1830mm de comprimento. Partes metálicas com solda </w:t>
                  </w:r>
                  <w:proofErr w:type="spellStart"/>
                  <w:r w:rsidRPr="00273DF5">
                    <w:rPr>
                      <w:rFonts w:ascii="Arial" w:hAnsi="Arial" w:cs="Arial"/>
                      <w:color w:val="000000"/>
                      <w:sz w:val="20"/>
                      <w:szCs w:val="20"/>
                    </w:rPr>
                    <w:t>mig</w:t>
                  </w:r>
                  <w:proofErr w:type="spellEnd"/>
                  <w:r w:rsidRPr="00273DF5">
                    <w:rPr>
                      <w:rFonts w:ascii="Arial" w:hAnsi="Arial" w:cs="Arial"/>
                      <w:color w:val="000000"/>
                      <w:sz w:val="20"/>
                      <w:szCs w:val="20"/>
                    </w:rPr>
                    <w:t xml:space="preserve"> com tratamento antiferrugens e pintura eletrostática a pó epóxi em forno de alta temperatura. Com todas as medidas com tolerância de + /- 5%. Uma passarela túnel reto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Módulo de passagem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com diâmetro de 760mm e 1700mm de comprimento. Com dois painéis de sustentação em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medindo 980x980m, com furos centrais de 760mm. Com todas as medidas com tolerância de + /- 5%. Um tobogã 2 curvas 90º, módulo de descida confeccionado em polipropileno em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diâmetro de 800mm com duas curvas de 90º em polipropileno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com painel de plástico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com parede dupla e ao piso com seção de saída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com parede dupla. Com todas as medidas com tolerância de + /- 5%. Três torres com cobertura, módulo </w:t>
                  </w:r>
                  <w:r w:rsidRPr="00273DF5">
                    <w:rPr>
                      <w:rFonts w:ascii="Arial" w:hAnsi="Arial" w:cs="Arial"/>
                      <w:color w:val="000000"/>
                      <w:sz w:val="20"/>
                      <w:szCs w:val="20"/>
                    </w:rPr>
                    <w:lastRenderedPageBreak/>
                    <w:t xml:space="preserve">com medidas aproximadas de 1,05m2, composto por quatro vigas de sustentação em plástico ecológico feito em polímero reciclável (94% plástico e 6% aditivo), medindo no mínimo 119mm x 119mm com reforço interno, interligados em sua base por um quadro de metalão 20mm x 20mm, parede 1,20mm, e ao centro um deck feito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medindo 1000mm x 1000mm, fixada com parafusos. Todos os parafusos utilizados deverão ter acabamentos em ponteiras em </w:t>
                  </w:r>
                  <w:proofErr w:type="spellStart"/>
                  <w:r w:rsidRPr="00273DF5">
                    <w:rPr>
                      <w:rFonts w:ascii="Arial" w:hAnsi="Arial" w:cs="Arial"/>
                      <w:color w:val="000000"/>
                      <w:sz w:val="20"/>
                      <w:szCs w:val="20"/>
                    </w:rPr>
                    <w:t>pead</w:t>
                  </w:r>
                  <w:proofErr w:type="spellEnd"/>
                  <w:r w:rsidRPr="00273DF5">
                    <w:rPr>
                      <w:rFonts w:ascii="Arial" w:hAnsi="Arial" w:cs="Arial"/>
                      <w:color w:val="000000"/>
                      <w:sz w:val="20"/>
                      <w:szCs w:val="20"/>
                    </w:rPr>
                    <w:t xml:space="preserve">, objetivando a maior segurança dos usuários. Cobertura em polietileno </w:t>
                  </w:r>
                  <w:proofErr w:type="spellStart"/>
                  <w:r w:rsidRPr="00273DF5">
                    <w:rPr>
                      <w:rFonts w:ascii="Arial" w:hAnsi="Arial" w:cs="Arial"/>
                      <w:color w:val="000000"/>
                      <w:sz w:val="20"/>
                      <w:szCs w:val="20"/>
                    </w:rPr>
                    <w:t>rotomoldado</w:t>
                  </w:r>
                  <w:proofErr w:type="spellEnd"/>
                  <w:r w:rsidRPr="00273DF5">
                    <w:rPr>
                      <w:rFonts w:ascii="Arial" w:hAnsi="Arial" w:cs="Arial"/>
                      <w:color w:val="000000"/>
                      <w:sz w:val="20"/>
                      <w:szCs w:val="20"/>
                    </w:rPr>
                    <w:t xml:space="preserve"> pigmentado (colorido), com aditivos em sua composição que prolongam a manutenção de sua coloração original com diâmetro de 1500mm x 600mm de altura. Medidas (instalada): altura total aproximada: 3100mm de altura por 1000mm de largura x 1000mm de comprimento. Altura do solo até o deck: 1200mm, deverão obedecer aos requisitos da norma vigentes. Incluso todos os acessórios para instalação. Com todas as medidas com tolerância de + /- 5%. Uma escalada de teia, módulo de acesso confeccionado em estrutura de tubo industrial 2”, chapa 13, com corda de poliéster de 18mm, com malha de aproximadamente 150mm x 150mm. Cada cruzamento de malha será travado e interligado por dispositivo em plástico injetado, dispensando a utilização de nó, dando acabamento e segurança a criança. Medindo: 730mm de largura x 1400mm de comprimento. Partes metálicas com solda </w:t>
                  </w:r>
                  <w:proofErr w:type="spellStart"/>
                  <w:r w:rsidRPr="00273DF5">
                    <w:rPr>
                      <w:rFonts w:ascii="Arial" w:hAnsi="Arial" w:cs="Arial"/>
                      <w:color w:val="000000"/>
                      <w:sz w:val="20"/>
                      <w:szCs w:val="20"/>
                    </w:rPr>
                    <w:t>mig</w:t>
                  </w:r>
                  <w:proofErr w:type="spellEnd"/>
                  <w:r w:rsidRPr="00273DF5">
                    <w:rPr>
                      <w:rFonts w:ascii="Arial" w:hAnsi="Arial" w:cs="Arial"/>
                      <w:color w:val="000000"/>
                      <w:sz w:val="20"/>
                      <w:szCs w:val="20"/>
                    </w:rPr>
                    <w:t xml:space="preserve"> com tratamento antiferrugens e pintura eletrostática a pó epóxi em forno de alta temperatura. Acompanha par de alças de poio em tubo de aço. Com todas as medidas com tolerância de + /- 5%.</w:t>
                  </w:r>
                </w:p>
                <w:p w14:paraId="2DE39F0D" w14:textId="77777777" w:rsidR="00273DF5" w:rsidRPr="00273DF5" w:rsidRDefault="00273DF5" w:rsidP="00273DF5">
                  <w:pPr>
                    <w:ind w:firstLine="1134"/>
                    <w:jc w:val="both"/>
                    <w:rPr>
                      <w:rFonts w:ascii="Arial" w:hAnsi="Arial" w:cs="Arial"/>
                      <w:color w:val="000000"/>
                      <w:sz w:val="20"/>
                      <w:szCs w:val="20"/>
                    </w:rPr>
                  </w:pPr>
                </w:p>
              </w:tc>
            </w:tr>
            <w:tr w:rsidR="00273DF5" w:rsidRPr="00273DF5" w14:paraId="4A223724" w14:textId="77777777" w:rsidTr="00CE3C3B">
              <w:trPr>
                <w:trHeight w:val="694"/>
              </w:trPr>
              <w:tc>
                <w:tcPr>
                  <w:tcW w:w="362" w:type="pct"/>
                  <w:tcBorders>
                    <w:top w:val="single" w:sz="8" w:space="0" w:color="auto"/>
                    <w:left w:val="single" w:sz="8" w:space="0" w:color="auto"/>
                    <w:bottom w:val="single" w:sz="8" w:space="0" w:color="auto"/>
                    <w:right w:val="single" w:sz="8" w:space="0" w:color="auto"/>
                  </w:tcBorders>
                  <w:noWrap/>
                </w:tcPr>
                <w:p w14:paraId="55448BBC" w14:textId="77777777" w:rsidR="00273DF5" w:rsidRPr="00273DF5" w:rsidRDefault="00273DF5" w:rsidP="00273DF5">
                  <w:pPr>
                    <w:jc w:val="center"/>
                    <w:rPr>
                      <w:rFonts w:ascii="Arial" w:hAnsi="Arial" w:cs="Arial"/>
                      <w:bCs/>
                      <w:sz w:val="20"/>
                      <w:szCs w:val="20"/>
                    </w:rPr>
                  </w:pPr>
                  <w:r w:rsidRPr="00273DF5">
                    <w:rPr>
                      <w:rFonts w:ascii="Arial" w:hAnsi="Arial" w:cs="Arial"/>
                      <w:bCs/>
                      <w:sz w:val="20"/>
                      <w:szCs w:val="20"/>
                    </w:rPr>
                    <w:lastRenderedPageBreak/>
                    <w:t>04</w:t>
                  </w:r>
                </w:p>
              </w:tc>
              <w:tc>
                <w:tcPr>
                  <w:tcW w:w="362" w:type="pct"/>
                  <w:tcBorders>
                    <w:top w:val="single" w:sz="8" w:space="0" w:color="auto"/>
                    <w:left w:val="nil"/>
                    <w:bottom w:val="single" w:sz="8" w:space="0" w:color="auto"/>
                    <w:right w:val="single" w:sz="8" w:space="0" w:color="auto"/>
                  </w:tcBorders>
                  <w:noWrap/>
                </w:tcPr>
                <w:p w14:paraId="41B19ACA" w14:textId="77777777" w:rsidR="00273DF5" w:rsidRPr="00273DF5" w:rsidRDefault="00273DF5" w:rsidP="00273DF5">
                  <w:pPr>
                    <w:jc w:val="center"/>
                    <w:rPr>
                      <w:rFonts w:ascii="Arial" w:hAnsi="Arial" w:cs="Arial"/>
                      <w:sz w:val="20"/>
                      <w:szCs w:val="20"/>
                    </w:rPr>
                  </w:pPr>
                  <w:r w:rsidRPr="00273DF5">
                    <w:rPr>
                      <w:rFonts w:ascii="Arial" w:hAnsi="Arial" w:cs="Arial"/>
                      <w:sz w:val="20"/>
                      <w:szCs w:val="20"/>
                    </w:rPr>
                    <w:t>01</w:t>
                  </w:r>
                </w:p>
              </w:tc>
              <w:tc>
                <w:tcPr>
                  <w:tcW w:w="434" w:type="pct"/>
                  <w:tcBorders>
                    <w:top w:val="single" w:sz="8" w:space="0" w:color="auto"/>
                    <w:left w:val="nil"/>
                    <w:bottom w:val="single" w:sz="8" w:space="0" w:color="auto"/>
                    <w:right w:val="single" w:sz="8" w:space="0" w:color="auto"/>
                  </w:tcBorders>
                  <w:noWrap/>
                </w:tcPr>
                <w:p w14:paraId="558C1C03" w14:textId="77777777" w:rsidR="00273DF5" w:rsidRPr="00273DF5" w:rsidRDefault="00273DF5" w:rsidP="00273DF5">
                  <w:pPr>
                    <w:jc w:val="center"/>
                    <w:rPr>
                      <w:rFonts w:ascii="Arial" w:hAnsi="Arial" w:cs="Arial"/>
                      <w:sz w:val="20"/>
                      <w:szCs w:val="20"/>
                    </w:rPr>
                  </w:pPr>
                  <w:r w:rsidRPr="00273DF5">
                    <w:rPr>
                      <w:rFonts w:ascii="Arial" w:hAnsi="Arial" w:cs="Arial"/>
                      <w:sz w:val="20"/>
                      <w:szCs w:val="20"/>
                    </w:rPr>
                    <w:t>Unid.</w:t>
                  </w:r>
                </w:p>
              </w:tc>
              <w:tc>
                <w:tcPr>
                  <w:tcW w:w="3842" w:type="pct"/>
                  <w:tcBorders>
                    <w:top w:val="single" w:sz="8" w:space="0" w:color="auto"/>
                    <w:left w:val="nil"/>
                    <w:bottom w:val="single" w:sz="8" w:space="0" w:color="auto"/>
                    <w:right w:val="single" w:sz="8" w:space="0" w:color="auto"/>
                  </w:tcBorders>
                  <w:noWrap/>
                </w:tcPr>
                <w:p w14:paraId="7B1B76C1" w14:textId="77777777" w:rsidR="00273DF5" w:rsidRPr="00273DF5" w:rsidRDefault="00273DF5" w:rsidP="00273DF5">
                  <w:pPr>
                    <w:shd w:val="clear" w:color="auto" w:fill="FFC6C6"/>
                    <w:jc w:val="both"/>
                    <w:rPr>
                      <w:rFonts w:ascii="Arial" w:eastAsia="Times New Roman" w:hAnsi="Arial" w:cs="Arial"/>
                      <w:b/>
                      <w:bCs/>
                      <w:sz w:val="20"/>
                      <w:szCs w:val="20"/>
                      <w:lang w:eastAsia="pt-BR"/>
                    </w:rPr>
                  </w:pPr>
                  <w:r w:rsidRPr="00273DF5">
                    <w:rPr>
                      <w:rFonts w:ascii="Arial" w:eastAsia="Times New Roman" w:hAnsi="Arial" w:cs="Arial"/>
                      <w:b/>
                      <w:bCs/>
                      <w:sz w:val="20"/>
                      <w:szCs w:val="20"/>
                      <w:lang w:eastAsia="pt-BR"/>
                    </w:rPr>
                    <w:t>PLAYGROUND/PARQUE INFANTIL – 04 TORRES (LOCAL: PRAÇA – AV. INDUSTRIA E COMERCIO)</w:t>
                  </w:r>
                </w:p>
                <w:p w14:paraId="5F4AE188" w14:textId="77777777" w:rsidR="00D906CD" w:rsidRDefault="00D906CD" w:rsidP="00273DF5">
                  <w:pPr>
                    <w:jc w:val="both"/>
                    <w:rPr>
                      <w:rFonts w:ascii="Arial" w:eastAsia="Times New Roman" w:hAnsi="Arial" w:cs="Arial"/>
                      <w:b/>
                      <w:bCs/>
                      <w:sz w:val="20"/>
                      <w:szCs w:val="20"/>
                      <w:lang w:eastAsia="pt-BR"/>
                    </w:rPr>
                  </w:pPr>
                </w:p>
                <w:p w14:paraId="11EF9639" w14:textId="77777777" w:rsidR="00916110" w:rsidRPr="004515B3" w:rsidRDefault="00916110" w:rsidP="00916110">
                  <w:pPr>
                    <w:shd w:val="clear" w:color="auto" w:fill="FFC6C6"/>
                    <w:jc w:val="both"/>
                    <w:rPr>
                      <w:rFonts w:ascii="Arial" w:hAnsi="Arial" w:cs="Arial"/>
                      <w:b/>
                      <w:bCs/>
                      <w:color w:val="000000"/>
                      <w:sz w:val="20"/>
                      <w:szCs w:val="20"/>
                    </w:rPr>
                  </w:pPr>
                  <w:r>
                    <w:rPr>
                      <w:rFonts w:ascii="Arial" w:hAnsi="Arial" w:cs="Arial"/>
                      <w:b/>
                      <w:bCs/>
                      <w:color w:val="000000"/>
                      <w:sz w:val="20"/>
                      <w:szCs w:val="20"/>
                    </w:rPr>
                    <w:t>(ESPECIFICAÇÕES MÍNIMAS RESUMIDAS)</w:t>
                  </w:r>
                  <w:r w:rsidRPr="004515B3">
                    <w:rPr>
                      <w:rFonts w:ascii="Arial" w:hAnsi="Arial" w:cs="Arial"/>
                      <w:b/>
                      <w:bCs/>
                      <w:color w:val="000000"/>
                      <w:sz w:val="20"/>
                      <w:szCs w:val="20"/>
                    </w:rPr>
                    <w:t>:</w:t>
                  </w:r>
                </w:p>
                <w:p w14:paraId="218D4B0E" w14:textId="77777777" w:rsidR="00586A0A" w:rsidRDefault="00586A0A" w:rsidP="00273DF5">
                  <w:pPr>
                    <w:jc w:val="both"/>
                    <w:rPr>
                      <w:rFonts w:ascii="Arial" w:eastAsia="Times New Roman" w:hAnsi="Arial" w:cs="Arial"/>
                      <w:b/>
                      <w:bCs/>
                      <w:sz w:val="20"/>
                      <w:szCs w:val="20"/>
                      <w:lang w:eastAsia="pt-BR"/>
                    </w:rPr>
                  </w:pPr>
                </w:p>
                <w:p w14:paraId="4B3A303C" w14:textId="77777777" w:rsidR="00586A0A" w:rsidRDefault="00586A0A" w:rsidP="00273DF5">
                  <w:pPr>
                    <w:jc w:val="both"/>
                    <w:rPr>
                      <w:rFonts w:ascii="Arial" w:eastAsia="Times New Roman" w:hAnsi="Arial" w:cs="Arial"/>
                      <w:b/>
                      <w:bCs/>
                      <w:sz w:val="20"/>
                      <w:szCs w:val="20"/>
                      <w:lang w:eastAsia="pt-BR"/>
                    </w:rPr>
                  </w:pPr>
                </w:p>
                <w:p w14:paraId="06408857" w14:textId="77777777" w:rsidR="00586A0A" w:rsidRDefault="00586A0A" w:rsidP="00273DF5">
                  <w:pPr>
                    <w:jc w:val="both"/>
                    <w:rPr>
                      <w:rFonts w:ascii="Arial" w:eastAsia="Times New Roman" w:hAnsi="Arial" w:cs="Arial"/>
                      <w:b/>
                      <w:bCs/>
                      <w:sz w:val="20"/>
                      <w:szCs w:val="20"/>
                      <w:lang w:eastAsia="pt-BR"/>
                    </w:rPr>
                  </w:pPr>
                </w:p>
                <w:p w14:paraId="48CFBC37" w14:textId="77777777" w:rsidR="00586A0A" w:rsidRDefault="00586A0A" w:rsidP="00273DF5">
                  <w:pPr>
                    <w:jc w:val="both"/>
                    <w:rPr>
                      <w:rFonts w:ascii="Arial" w:eastAsia="Times New Roman" w:hAnsi="Arial" w:cs="Arial"/>
                      <w:b/>
                      <w:bCs/>
                      <w:sz w:val="20"/>
                      <w:szCs w:val="20"/>
                      <w:lang w:eastAsia="pt-BR"/>
                    </w:rPr>
                  </w:pPr>
                </w:p>
                <w:p w14:paraId="63341DC8" w14:textId="77777777" w:rsidR="00586A0A" w:rsidRDefault="00586A0A" w:rsidP="00273DF5">
                  <w:pPr>
                    <w:jc w:val="both"/>
                    <w:rPr>
                      <w:rFonts w:ascii="Arial" w:eastAsia="Times New Roman" w:hAnsi="Arial" w:cs="Arial"/>
                      <w:b/>
                      <w:bCs/>
                      <w:sz w:val="20"/>
                      <w:szCs w:val="20"/>
                      <w:lang w:eastAsia="pt-BR"/>
                    </w:rPr>
                  </w:pPr>
                </w:p>
                <w:p w14:paraId="599A75DA" w14:textId="66E574E6" w:rsidR="00586A0A" w:rsidRDefault="00586A0A" w:rsidP="00273DF5">
                  <w:pPr>
                    <w:jc w:val="both"/>
                    <w:rPr>
                      <w:rFonts w:ascii="Arial" w:eastAsia="Times New Roman" w:hAnsi="Arial" w:cs="Arial"/>
                      <w:b/>
                      <w:bCs/>
                      <w:sz w:val="20"/>
                      <w:szCs w:val="20"/>
                      <w:lang w:eastAsia="pt-BR"/>
                    </w:rPr>
                  </w:pPr>
                  <w:r>
                    <w:rPr>
                      <w:rFonts w:ascii="Arial" w:eastAsia="Times New Roman" w:hAnsi="Arial" w:cs="Arial"/>
                      <w:b/>
                      <w:bCs/>
                      <w:noProof/>
                      <w:sz w:val="20"/>
                      <w:szCs w:val="20"/>
                      <w:lang w:eastAsia="pt-BR"/>
                    </w:rPr>
                    <mc:AlternateContent>
                      <mc:Choice Requires="wps">
                        <w:drawing>
                          <wp:anchor distT="0" distB="0" distL="114300" distR="114300" simplePos="0" relativeHeight="251662336" behindDoc="0" locked="0" layoutInCell="1" allowOverlap="1" wp14:anchorId="0BC29A0A" wp14:editId="236A43E0">
                            <wp:simplePos x="0" y="0"/>
                            <wp:positionH relativeFrom="column">
                              <wp:posOffset>135890</wp:posOffset>
                            </wp:positionH>
                            <wp:positionV relativeFrom="paragraph">
                              <wp:posOffset>5716</wp:posOffset>
                            </wp:positionV>
                            <wp:extent cx="3629025" cy="3009900"/>
                            <wp:effectExtent l="0" t="0" r="28575" b="19050"/>
                            <wp:wrapNone/>
                            <wp:docPr id="315051740" name="Retângulo 5"/>
                            <wp:cNvGraphicFramePr/>
                            <a:graphic xmlns:a="http://schemas.openxmlformats.org/drawingml/2006/main">
                              <a:graphicData uri="http://schemas.microsoft.com/office/word/2010/wordprocessingShape">
                                <wps:wsp>
                                  <wps:cNvSpPr/>
                                  <wps:spPr>
                                    <a:xfrm>
                                      <a:off x="0" y="0"/>
                                      <a:ext cx="3629025" cy="300990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3A2DF8"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Torre com colunas em madeira plástica medindo</w:t>
                                        </w:r>
                                      </w:p>
                                      <w:p w14:paraId="780283AB"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Coqueiro decorativo em polietileno </w:t>
                                        </w:r>
                                        <w:proofErr w:type="spellStart"/>
                                        <w:r w:rsidRPr="00586A0A">
                                          <w:rPr>
                                            <w:b/>
                                            <w:bCs/>
                                            <w:color w:val="000000" w:themeColor="text1"/>
                                            <w:sz w:val="18"/>
                                            <w:szCs w:val="18"/>
                                          </w:rPr>
                                          <w:t>rotomoldado</w:t>
                                        </w:r>
                                        <w:proofErr w:type="spellEnd"/>
                                      </w:p>
                                      <w:p w14:paraId="13822BA3"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Passarela reta, com guarda corpo de segurança</w:t>
                                        </w:r>
                                      </w:p>
                                      <w:p w14:paraId="03D0D114"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Tubo reto de 1600 mm com diâmetro interno de 750mm em polietileno </w:t>
                                        </w:r>
                                        <w:proofErr w:type="spellStart"/>
                                        <w:r w:rsidRPr="00586A0A">
                                          <w:rPr>
                                            <w:b/>
                                            <w:bCs/>
                                            <w:color w:val="000000" w:themeColor="text1"/>
                                            <w:sz w:val="18"/>
                                            <w:szCs w:val="18"/>
                                          </w:rPr>
                                          <w:t>rotomoldado</w:t>
                                        </w:r>
                                        <w:proofErr w:type="spellEnd"/>
                                      </w:p>
                                      <w:p w14:paraId="7CF19CF7"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4 – Rede de proteção produzidas em polietileno</w:t>
                                        </w:r>
                                      </w:p>
                                      <w:p w14:paraId="5C1FB27B"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Escada com degraus</w:t>
                                        </w:r>
                                      </w:p>
                                      <w:p w14:paraId="470EF12C"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Escada em metal</w:t>
                                        </w:r>
                                      </w:p>
                                      <w:p w14:paraId="234712AE"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Escorregador ondulado medindo 2400mm x 540 de largura</w:t>
                                        </w:r>
                                      </w:p>
                                      <w:p w14:paraId="78A4740D"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Escorregador de tubo (tobogã) com duas curvas ângulo de 90º em polietileno </w:t>
                                        </w:r>
                                        <w:proofErr w:type="spellStart"/>
                                        <w:r w:rsidRPr="00586A0A">
                                          <w:rPr>
                                            <w:b/>
                                            <w:bCs/>
                                            <w:color w:val="000000" w:themeColor="text1"/>
                                            <w:sz w:val="18"/>
                                            <w:szCs w:val="18"/>
                                          </w:rPr>
                                          <w:t>rotomoldado</w:t>
                                        </w:r>
                                        <w:proofErr w:type="spellEnd"/>
                                        <w:r w:rsidRPr="00586A0A">
                                          <w:rPr>
                                            <w:b/>
                                            <w:bCs/>
                                            <w:color w:val="000000" w:themeColor="text1"/>
                                            <w:sz w:val="18"/>
                                            <w:szCs w:val="18"/>
                                          </w:rPr>
                                          <w:t xml:space="preserve"> cor colorido</w:t>
                                        </w:r>
                                      </w:p>
                                      <w:p w14:paraId="58050491"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Flange (Painel) medida externa</w:t>
                                        </w:r>
                                      </w:p>
                                      <w:p w14:paraId="538D139A"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Seção de saída (ponteira</w:t>
                                        </w:r>
                                      </w:p>
                                      <w:p w14:paraId="6635EE7C"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Escorregador Caracol </w:t>
                                        </w:r>
                                      </w:p>
                                      <w:p w14:paraId="3E0AE855"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01 plataforma (deck auxiliar)</w:t>
                                        </w:r>
                                      </w:p>
                                      <w:p w14:paraId="437FE430"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2 Guarda corpo de segurança</w:t>
                                        </w:r>
                                      </w:p>
                                      <w:p w14:paraId="1C61E114"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Descida cano de bombeiro com degraus</w:t>
                                        </w:r>
                                      </w:p>
                                      <w:p w14:paraId="7204755C"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Rampa de cordas</w:t>
                                        </w:r>
                                      </w:p>
                                      <w:p w14:paraId="301733FF"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Balanço com dois lugares fixado a torre</w:t>
                                        </w:r>
                                      </w:p>
                                      <w:p w14:paraId="053294EF"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Gangorra 1 prancha com 2 lugares em metal</w:t>
                                        </w:r>
                                      </w:p>
                                      <w:p w14:paraId="00883965" w14:textId="77777777" w:rsidR="00586A0A" w:rsidRPr="00586A0A" w:rsidRDefault="00586A0A" w:rsidP="00586A0A">
                                        <w:pPr>
                                          <w:jc w:val="both"/>
                                          <w:rPr>
                                            <w:b/>
                                            <w:bCs/>
                                            <w:color w:val="000000" w:themeColor="text1"/>
                                            <w:sz w:val="16"/>
                                            <w:szCs w:val="16"/>
                                          </w:rPr>
                                        </w:pPr>
                                        <w:r w:rsidRPr="00586A0A">
                                          <w:rPr>
                                            <w:b/>
                                            <w:bCs/>
                                            <w:color w:val="000000" w:themeColor="text1"/>
                                            <w:sz w:val="18"/>
                                            <w:szCs w:val="18"/>
                                          </w:rPr>
                                          <w:t>2 - Cercas guarda corpo de segurança em polietileno</w:t>
                                        </w:r>
                                        <w:r w:rsidRPr="00586A0A">
                                          <w:rPr>
                                            <w:b/>
                                            <w:bCs/>
                                            <w:color w:val="000000" w:themeColor="text1"/>
                                          </w:rPr>
                                          <w:t xml:space="preserve"> </w:t>
                                        </w:r>
                                        <w:proofErr w:type="spellStart"/>
                                        <w:r w:rsidRPr="00586A0A">
                                          <w:rPr>
                                            <w:b/>
                                            <w:bCs/>
                                            <w:color w:val="000000" w:themeColor="text1"/>
                                            <w:sz w:val="16"/>
                                            <w:szCs w:val="16"/>
                                          </w:rPr>
                                          <w:t>rotomoldado</w:t>
                                        </w:r>
                                        <w:proofErr w:type="spellEnd"/>
                                      </w:p>
                                      <w:p w14:paraId="050E7D62" w14:textId="77777777" w:rsidR="00586A0A" w:rsidRPr="00586A0A" w:rsidRDefault="00586A0A" w:rsidP="00586A0A">
                                        <w:pPr>
                                          <w:jc w:val="center"/>
                                          <w:rPr>
                                            <w:b/>
                                            <w:bCs/>
                                            <w:color w:val="000000" w:themeColor="text1"/>
                                            <w:sz w:val="16"/>
                                            <w:szCs w:val="16"/>
                                          </w:rPr>
                                        </w:pPr>
                                        <w:r w:rsidRPr="00586A0A">
                                          <w:rPr>
                                            <w:b/>
                                            <w:bCs/>
                                            <w:color w:val="000000" w:themeColor="text1"/>
                                            <w:sz w:val="16"/>
                                            <w:szCs w:val="16"/>
                                          </w:rPr>
                                          <w:t>1 - Painel fechamento dupla face (frente e verso)</w:t>
                                        </w:r>
                                      </w:p>
                                      <w:p w14:paraId="654E9AB6" w14:textId="77777777" w:rsidR="00586A0A" w:rsidRDefault="00586A0A" w:rsidP="00586A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29A0A" id="Retângulo 5" o:spid="_x0000_s1029" style="position:absolute;left:0;text-align:left;margin-left:10.7pt;margin-top:.45pt;width:285.75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JPewIAAFkFAAAOAAAAZHJzL2Uyb0RvYy54bWysVEtv2zAMvg/YfxB0X+24jy1BnCJI0WFA&#10;0RZth54VWYoFyKImKbGzXz9KdpysK3YYdrFJkfz45vy6azTZCecVmJJOznJKhOFQKbMp6feX209f&#10;KPGBmYppMKKke+Hp9eLjh3lrZ6KAGnQlHEEQ42etLWkdgp1lmee1aJg/AysMCiW4hgVk3SarHGsR&#10;vdFZkedXWQuusg648B5fb3ohXSR8KQUPD1J6EYguKcYW0tel7zp+s8WczTaO2VrxIQz2D1E0TBl0&#10;OkLdsMDI1qk/oBrFHXiQ4YxDk4GUiouUA2Yzyd9k81wzK1IuWBxvxzL5/wfL73fP9tFhGVrrZx7J&#10;mEUnXRP/GB/pUrH2Y7FEFwjHx/OrYpoXl5RwlJ3n+XSap3JmR3PrfPgqoCGRKKnDbqQisd2dD+gS&#10;VQ8q0ZsHrapbpXVi4gSIlXZkx7B3600Re4UWJ1rZMeZEhb0W0VabJyGJqjDKIjlM43QEY5wLEya9&#10;qGaV6H1MLvMxhdEi+UyAEVlidCP2APB7oAfsPthBP5qKNI2jcf63wHrj0SJ5BhNG40YZcO8BaMxq&#10;8NzrY/gnpYlk6NYd1gZ7FjXjyxqq/aMjDvrt8JbfKmzYHfPhkTlcB1wcXPHwgB+poS0pDBQlNbif&#10;771HfZxSlFLS4nqV1P/YMico0d8Mzu90cnER9zExF5efC2TcqWR9KjHbZgU4BRM8JpYnMuoHfSCl&#10;g+YVL8EyekURMxx9l5QHd2BWoV97vCVcLJdJDXfQsnBnni2P4LHOcSBfulfm7DC1AQf+Hg6ryGZv&#10;hrfXjZYGltsAUqXJPtZ16ADubxql4dbEA3HKJ63jRVz8AgAA//8DAFBLAwQUAAYACAAAACEAICC3&#10;Yt0AAAAHAQAADwAAAGRycy9kb3ducmV2LnhtbEyOUUvDMBSF3wX/Q7iCby5dqXbtmg4Z+CCCsE3x&#10;NWuypjO5KU22xX/v9Wm+ncM5nPM1q+QsO+spDB4FzGcZMI2dVwP2Aj52Lw8LYCFKVNJ61AJ+dIBV&#10;e3vTyFr5C270eRt7RiMYainAxDjWnIfOaCfDzI8aKTv4yclIduq5muSFxp3leZY9cScHpAcjR702&#10;uvvenpyA42G9M5+vZbBp84Xvizcz+DIJcX+XnpfAok7xWoY/fEKHlpj2/oQqMCsgnxfUFFABo/Sx&#10;yknsBRRlUQFvG/6fv/0FAAD//wMAUEsBAi0AFAAGAAgAAAAhALaDOJL+AAAA4QEAABMAAAAAAAAA&#10;AAAAAAAAAAAAAFtDb250ZW50X1R5cGVzXS54bWxQSwECLQAUAAYACAAAACEAOP0h/9YAAACUAQAA&#10;CwAAAAAAAAAAAAAAAAAvAQAAX3JlbHMvLnJlbHNQSwECLQAUAAYACAAAACEA9c1iT3sCAABZBQAA&#10;DgAAAAAAAAAAAAAAAAAuAgAAZHJzL2Uyb0RvYy54bWxQSwECLQAUAAYACAAAACEAICC3Yt0AAAAH&#10;AQAADwAAAAAAAAAAAAAAAADVBAAAZHJzL2Rvd25yZXYueG1sUEsFBgAAAAAEAAQA8wAAAN8FAAAA&#10;AA==&#10;" fillcolor="#e7e6e6 [3214]" strokecolor="#09101d [484]" strokeweight="1pt">
                            <v:textbox>
                              <w:txbxContent>
                                <w:p w14:paraId="693A2DF8"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Torre com colunas em madeira plástica medindo</w:t>
                                  </w:r>
                                </w:p>
                                <w:p w14:paraId="780283AB"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Coqueiro decorativo em polietileno </w:t>
                                  </w:r>
                                  <w:proofErr w:type="spellStart"/>
                                  <w:r w:rsidRPr="00586A0A">
                                    <w:rPr>
                                      <w:b/>
                                      <w:bCs/>
                                      <w:color w:val="000000" w:themeColor="text1"/>
                                      <w:sz w:val="18"/>
                                      <w:szCs w:val="18"/>
                                    </w:rPr>
                                    <w:t>rotomoldado</w:t>
                                  </w:r>
                                  <w:proofErr w:type="spellEnd"/>
                                </w:p>
                                <w:p w14:paraId="13822BA3"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Passarela reta, com guarda corpo de segurança</w:t>
                                  </w:r>
                                </w:p>
                                <w:p w14:paraId="03D0D114"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Tubo reto de 1600 mm com diâmetro interno de 750mm em polietileno </w:t>
                                  </w:r>
                                  <w:proofErr w:type="spellStart"/>
                                  <w:r w:rsidRPr="00586A0A">
                                    <w:rPr>
                                      <w:b/>
                                      <w:bCs/>
                                      <w:color w:val="000000" w:themeColor="text1"/>
                                      <w:sz w:val="18"/>
                                      <w:szCs w:val="18"/>
                                    </w:rPr>
                                    <w:t>rotomoldado</w:t>
                                  </w:r>
                                  <w:proofErr w:type="spellEnd"/>
                                </w:p>
                                <w:p w14:paraId="7CF19CF7"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4 – Rede de proteção produzidas em polietileno</w:t>
                                  </w:r>
                                </w:p>
                                <w:p w14:paraId="5C1FB27B"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Escada com degraus</w:t>
                                  </w:r>
                                </w:p>
                                <w:p w14:paraId="470EF12C"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Escada em metal</w:t>
                                  </w:r>
                                </w:p>
                                <w:p w14:paraId="234712AE"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Escorregador ondulado medindo 2400mm x 540 de largura</w:t>
                                  </w:r>
                                </w:p>
                                <w:p w14:paraId="78A4740D"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Escorregador de tubo (tobogã) com duas curvas ângulo de 90º em polietileno </w:t>
                                  </w:r>
                                  <w:proofErr w:type="spellStart"/>
                                  <w:r w:rsidRPr="00586A0A">
                                    <w:rPr>
                                      <w:b/>
                                      <w:bCs/>
                                      <w:color w:val="000000" w:themeColor="text1"/>
                                      <w:sz w:val="18"/>
                                      <w:szCs w:val="18"/>
                                    </w:rPr>
                                    <w:t>rotomoldado</w:t>
                                  </w:r>
                                  <w:proofErr w:type="spellEnd"/>
                                  <w:r w:rsidRPr="00586A0A">
                                    <w:rPr>
                                      <w:b/>
                                      <w:bCs/>
                                      <w:color w:val="000000" w:themeColor="text1"/>
                                      <w:sz w:val="18"/>
                                      <w:szCs w:val="18"/>
                                    </w:rPr>
                                    <w:t xml:space="preserve"> cor colorido</w:t>
                                  </w:r>
                                </w:p>
                                <w:p w14:paraId="58050491"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Flange (Painel) medida externa</w:t>
                                  </w:r>
                                </w:p>
                                <w:p w14:paraId="538D139A"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Seção de saída (ponteira</w:t>
                                  </w:r>
                                </w:p>
                                <w:p w14:paraId="6635EE7C"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 xml:space="preserve">1 - Escorregador Caracol </w:t>
                                  </w:r>
                                </w:p>
                                <w:p w14:paraId="3E0AE855"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01 plataforma (deck auxiliar)</w:t>
                                  </w:r>
                                </w:p>
                                <w:p w14:paraId="437FE430"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2 Guarda corpo de segurança</w:t>
                                  </w:r>
                                </w:p>
                                <w:p w14:paraId="1C61E114"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Descida cano de bombeiro com degraus</w:t>
                                  </w:r>
                                </w:p>
                                <w:p w14:paraId="7204755C"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Rampa de cordas</w:t>
                                  </w:r>
                                </w:p>
                                <w:p w14:paraId="301733FF"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Balanço com dois lugares fixado a torre</w:t>
                                  </w:r>
                                </w:p>
                                <w:p w14:paraId="053294EF" w14:textId="77777777" w:rsidR="00586A0A" w:rsidRPr="00586A0A" w:rsidRDefault="00586A0A" w:rsidP="00586A0A">
                                  <w:pPr>
                                    <w:jc w:val="both"/>
                                    <w:rPr>
                                      <w:b/>
                                      <w:bCs/>
                                      <w:color w:val="000000" w:themeColor="text1"/>
                                      <w:sz w:val="18"/>
                                      <w:szCs w:val="18"/>
                                    </w:rPr>
                                  </w:pPr>
                                  <w:r w:rsidRPr="00586A0A">
                                    <w:rPr>
                                      <w:b/>
                                      <w:bCs/>
                                      <w:color w:val="000000" w:themeColor="text1"/>
                                      <w:sz w:val="18"/>
                                      <w:szCs w:val="18"/>
                                    </w:rPr>
                                    <w:t>1 - Gangorra 1 prancha com 2 lugares em metal</w:t>
                                  </w:r>
                                </w:p>
                                <w:p w14:paraId="00883965" w14:textId="77777777" w:rsidR="00586A0A" w:rsidRPr="00586A0A" w:rsidRDefault="00586A0A" w:rsidP="00586A0A">
                                  <w:pPr>
                                    <w:jc w:val="both"/>
                                    <w:rPr>
                                      <w:b/>
                                      <w:bCs/>
                                      <w:color w:val="000000" w:themeColor="text1"/>
                                      <w:sz w:val="16"/>
                                      <w:szCs w:val="16"/>
                                    </w:rPr>
                                  </w:pPr>
                                  <w:r w:rsidRPr="00586A0A">
                                    <w:rPr>
                                      <w:b/>
                                      <w:bCs/>
                                      <w:color w:val="000000" w:themeColor="text1"/>
                                      <w:sz w:val="18"/>
                                      <w:szCs w:val="18"/>
                                    </w:rPr>
                                    <w:t>2 - Cercas guarda corpo de segurança em polietileno</w:t>
                                  </w:r>
                                  <w:r w:rsidRPr="00586A0A">
                                    <w:rPr>
                                      <w:b/>
                                      <w:bCs/>
                                      <w:color w:val="000000" w:themeColor="text1"/>
                                    </w:rPr>
                                    <w:t xml:space="preserve"> </w:t>
                                  </w:r>
                                  <w:proofErr w:type="spellStart"/>
                                  <w:r w:rsidRPr="00586A0A">
                                    <w:rPr>
                                      <w:b/>
                                      <w:bCs/>
                                      <w:color w:val="000000" w:themeColor="text1"/>
                                      <w:sz w:val="16"/>
                                      <w:szCs w:val="16"/>
                                    </w:rPr>
                                    <w:t>rotomoldado</w:t>
                                  </w:r>
                                  <w:proofErr w:type="spellEnd"/>
                                </w:p>
                                <w:p w14:paraId="050E7D62" w14:textId="77777777" w:rsidR="00586A0A" w:rsidRPr="00586A0A" w:rsidRDefault="00586A0A" w:rsidP="00586A0A">
                                  <w:pPr>
                                    <w:jc w:val="center"/>
                                    <w:rPr>
                                      <w:b/>
                                      <w:bCs/>
                                      <w:color w:val="000000" w:themeColor="text1"/>
                                      <w:sz w:val="16"/>
                                      <w:szCs w:val="16"/>
                                    </w:rPr>
                                  </w:pPr>
                                  <w:r w:rsidRPr="00586A0A">
                                    <w:rPr>
                                      <w:b/>
                                      <w:bCs/>
                                      <w:color w:val="000000" w:themeColor="text1"/>
                                      <w:sz w:val="16"/>
                                      <w:szCs w:val="16"/>
                                    </w:rPr>
                                    <w:t>1 - Painel fechamento dupla face (frente e verso)</w:t>
                                  </w:r>
                                </w:p>
                                <w:p w14:paraId="654E9AB6" w14:textId="77777777" w:rsidR="00586A0A" w:rsidRDefault="00586A0A" w:rsidP="00586A0A">
                                  <w:pPr>
                                    <w:jc w:val="center"/>
                                  </w:pPr>
                                </w:p>
                              </w:txbxContent>
                            </v:textbox>
                          </v:rect>
                        </w:pict>
                      </mc:Fallback>
                    </mc:AlternateContent>
                  </w:r>
                </w:p>
                <w:p w14:paraId="6DCDACF8" w14:textId="77777777" w:rsidR="00586A0A" w:rsidRDefault="00586A0A" w:rsidP="00273DF5">
                  <w:pPr>
                    <w:jc w:val="both"/>
                    <w:rPr>
                      <w:rFonts w:ascii="Arial" w:eastAsia="Times New Roman" w:hAnsi="Arial" w:cs="Arial"/>
                      <w:b/>
                      <w:bCs/>
                      <w:sz w:val="20"/>
                      <w:szCs w:val="20"/>
                      <w:lang w:eastAsia="pt-BR"/>
                    </w:rPr>
                  </w:pPr>
                </w:p>
                <w:p w14:paraId="4DF1E6CA" w14:textId="77777777" w:rsidR="00586A0A" w:rsidRDefault="00586A0A" w:rsidP="00273DF5">
                  <w:pPr>
                    <w:jc w:val="both"/>
                    <w:rPr>
                      <w:rFonts w:ascii="Arial" w:eastAsia="Times New Roman" w:hAnsi="Arial" w:cs="Arial"/>
                      <w:b/>
                      <w:bCs/>
                      <w:sz w:val="20"/>
                      <w:szCs w:val="20"/>
                      <w:lang w:eastAsia="pt-BR"/>
                    </w:rPr>
                  </w:pPr>
                </w:p>
                <w:p w14:paraId="478D6D6B" w14:textId="77777777" w:rsidR="00586A0A" w:rsidRDefault="00586A0A" w:rsidP="00273DF5">
                  <w:pPr>
                    <w:jc w:val="both"/>
                    <w:rPr>
                      <w:rFonts w:ascii="Arial" w:eastAsia="Times New Roman" w:hAnsi="Arial" w:cs="Arial"/>
                      <w:b/>
                      <w:bCs/>
                      <w:sz w:val="20"/>
                      <w:szCs w:val="20"/>
                      <w:lang w:eastAsia="pt-BR"/>
                    </w:rPr>
                  </w:pPr>
                </w:p>
                <w:p w14:paraId="2787F45F" w14:textId="77777777" w:rsidR="00586A0A" w:rsidRDefault="00586A0A" w:rsidP="00273DF5">
                  <w:pPr>
                    <w:jc w:val="both"/>
                    <w:rPr>
                      <w:rFonts w:ascii="Arial" w:eastAsia="Times New Roman" w:hAnsi="Arial" w:cs="Arial"/>
                      <w:b/>
                      <w:bCs/>
                      <w:sz w:val="20"/>
                      <w:szCs w:val="20"/>
                      <w:lang w:eastAsia="pt-BR"/>
                    </w:rPr>
                  </w:pPr>
                </w:p>
                <w:p w14:paraId="69E1F0DD" w14:textId="77777777" w:rsidR="00586A0A" w:rsidRDefault="00586A0A" w:rsidP="00273DF5">
                  <w:pPr>
                    <w:jc w:val="both"/>
                    <w:rPr>
                      <w:rFonts w:ascii="Arial" w:eastAsia="Times New Roman" w:hAnsi="Arial" w:cs="Arial"/>
                      <w:b/>
                      <w:bCs/>
                      <w:sz w:val="20"/>
                      <w:szCs w:val="20"/>
                      <w:lang w:eastAsia="pt-BR"/>
                    </w:rPr>
                  </w:pPr>
                </w:p>
                <w:p w14:paraId="4FB9B352" w14:textId="77777777" w:rsidR="00586A0A" w:rsidRDefault="00586A0A" w:rsidP="00273DF5">
                  <w:pPr>
                    <w:jc w:val="both"/>
                    <w:rPr>
                      <w:rFonts w:ascii="Arial" w:eastAsia="Times New Roman" w:hAnsi="Arial" w:cs="Arial"/>
                      <w:b/>
                      <w:bCs/>
                      <w:sz w:val="20"/>
                      <w:szCs w:val="20"/>
                      <w:lang w:eastAsia="pt-BR"/>
                    </w:rPr>
                  </w:pPr>
                </w:p>
                <w:p w14:paraId="6DC09068" w14:textId="77777777" w:rsidR="00586A0A" w:rsidRDefault="00586A0A" w:rsidP="00273DF5">
                  <w:pPr>
                    <w:jc w:val="both"/>
                    <w:rPr>
                      <w:rFonts w:ascii="Arial" w:eastAsia="Times New Roman" w:hAnsi="Arial" w:cs="Arial"/>
                      <w:b/>
                      <w:bCs/>
                      <w:sz w:val="20"/>
                      <w:szCs w:val="20"/>
                      <w:lang w:eastAsia="pt-BR"/>
                    </w:rPr>
                  </w:pPr>
                </w:p>
                <w:p w14:paraId="7878EEC6" w14:textId="77777777" w:rsidR="00586A0A" w:rsidRDefault="00586A0A" w:rsidP="00273DF5">
                  <w:pPr>
                    <w:jc w:val="both"/>
                    <w:rPr>
                      <w:rFonts w:ascii="Arial" w:eastAsia="Times New Roman" w:hAnsi="Arial" w:cs="Arial"/>
                      <w:b/>
                      <w:bCs/>
                      <w:sz w:val="20"/>
                      <w:szCs w:val="20"/>
                      <w:lang w:eastAsia="pt-BR"/>
                    </w:rPr>
                  </w:pPr>
                </w:p>
                <w:p w14:paraId="3BEF1046" w14:textId="77777777" w:rsidR="00586A0A" w:rsidRDefault="00586A0A" w:rsidP="00273DF5">
                  <w:pPr>
                    <w:jc w:val="both"/>
                    <w:rPr>
                      <w:rFonts w:ascii="Arial" w:eastAsia="Times New Roman" w:hAnsi="Arial" w:cs="Arial"/>
                      <w:b/>
                      <w:bCs/>
                      <w:sz w:val="20"/>
                      <w:szCs w:val="20"/>
                      <w:lang w:eastAsia="pt-BR"/>
                    </w:rPr>
                  </w:pPr>
                </w:p>
                <w:p w14:paraId="4DA16A36" w14:textId="77777777" w:rsidR="00586A0A" w:rsidRDefault="00586A0A" w:rsidP="00273DF5">
                  <w:pPr>
                    <w:jc w:val="both"/>
                    <w:rPr>
                      <w:rFonts w:ascii="Arial" w:eastAsia="Times New Roman" w:hAnsi="Arial" w:cs="Arial"/>
                      <w:b/>
                      <w:bCs/>
                      <w:sz w:val="20"/>
                      <w:szCs w:val="20"/>
                      <w:lang w:eastAsia="pt-BR"/>
                    </w:rPr>
                  </w:pPr>
                </w:p>
                <w:p w14:paraId="41926BC8" w14:textId="77777777" w:rsidR="00586A0A" w:rsidRDefault="00586A0A" w:rsidP="00273DF5">
                  <w:pPr>
                    <w:jc w:val="both"/>
                    <w:rPr>
                      <w:rFonts w:ascii="Arial" w:eastAsia="Times New Roman" w:hAnsi="Arial" w:cs="Arial"/>
                      <w:b/>
                      <w:bCs/>
                      <w:sz w:val="20"/>
                      <w:szCs w:val="20"/>
                      <w:lang w:eastAsia="pt-BR"/>
                    </w:rPr>
                  </w:pPr>
                </w:p>
                <w:p w14:paraId="3DA43442" w14:textId="77777777" w:rsidR="00586A0A" w:rsidRDefault="00586A0A" w:rsidP="00273DF5">
                  <w:pPr>
                    <w:jc w:val="both"/>
                    <w:rPr>
                      <w:rFonts w:ascii="Arial" w:eastAsia="Times New Roman" w:hAnsi="Arial" w:cs="Arial"/>
                      <w:b/>
                      <w:bCs/>
                      <w:sz w:val="20"/>
                      <w:szCs w:val="20"/>
                      <w:lang w:eastAsia="pt-BR"/>
                    </w:rPr>
                  </w:pPr>
                </w:p>
                <w:p w14:paraId="3FB955FE" w14:textId="77777777" w:rsidR="00586A0A" w:rsidRDefault="00586A0A" w:rsidP="00273DF5">
                  <w:pPr>
                    <w:jc w:val="both"/>
                    <w:rPr>
                      <w:rFonts w:ascii="Arial" w:eastAsia="Times New Roman" w:hAnsi="Arial" w:cs="Arial"/>
                      <w:b/>
                      <w:bCs/>
                      <w:sz w:val="20"/>
                      <w:szCs w:val="20"/>
                      <w:lang w:eastAsia="pt-BR"/>
                    </w:rPr>
                  </w:pPr>
                </w:p>
                <w:p w14:paraId="53995D4F" w14:textId="77777777" w:rsidR="00586A0A" w:rsidRDefault="00586A0A" w:rsidP="00273DF5">
                  <w:pPr>
                    <w:jc w:val="both"/>
                    <w:rPr>
                      <w:rFonts w:ascii="Arial" w:eastAsia="Times New Roman" w:hAnsi="Arial" w:cs="Arial"/>
                      <w:b/>
                      <w:bCs/>
                      <w:sz w:val="20"/>
                      <w:szCs w:val="20"/>
                      <w:lang w:eastAsia="pt-BR"/>
                    </w:rPr>
                  </w:pPr>
                </w:p>
                <w:p w14:paraId="5DE7ADD2" w14:textId="77777777" w:rsidR="00586A0A" w:rsidRDefault="00586A0A" w:rsidP="00273DF5">
                  <w:pPr>
                    <w:jc w:val="both"/>
                    <w:rPr>
                      <w:rFonts w:ascii="Arial" w:eastAsia="Times New Roman" w:hAnsi="Arial" w:cs="Arial"/>
                      <w:b/>
                      <w:bCs/>
                      <w:sz w:val="20"/>
                      <w:szCs w:val="20"/>
                      <w:lang w:eastAsia="pt-BR"/>
                    </w:rPr>
                  </w:pPr>
                </w:p>
                <w:p w14:paraId="680B563E" w14:textId="77777777" w:rsidR="00586A0A" w:rsidRDefault="00586A0A" w:rsidP="00273DF5">
                  <w:pPr>
                    <w:jc w:val="both"/>
                    <w:rPr>
                      <w:rFonts w:ascii="Arial" w:eastAsia="Times New Roman" w:hAnsi="Arial" w:cs="Arial"/>
                      <w:b/>
                      <w:bCs/>
                      <w:sz w:val="20"/>
                      <w:szCs w:val="20"/>
                      <w:lang w:eastAsia="pt-BR"/>
                    </w:rPr>
                  </w:pPr>
                </w:p>
                <w:p w14:paraId="78C4EEB5" w14:textId="77777777" w:rsidR="00586A0A" w:rsidRDefault="00586A0A" w:rsidP="00273DF5">
                  <w:pPr>
                    <w:jc w:val="both"/>
                    <w:rPr>
                      <w:rFonts w:ascii="Arial" w:eastAsia="Times New Roman" w:hAnsi="Arial" w:cs="Arial"/>
                      <w:b/>
                      <w:bCs/>
                      <w:sz w:val="20"/>
                      <w:szCs w:val="20"/>
                      <w:lang w:eastAsia="pt-BR"/>
                    </w:rPr>
                  </w:pPr>
                </w:p>
                <w:p w14:paraId="34AB35A6" w14:textId="77777777" w:rsidR="00586A0A" w:rsidRDefault="00586A0A" w:rsidP="00273DF5">
                  <w:pPr>
                    <w:jc w:val="both"/>
                    <w:rPr>
                      <w:rFonts w:ascii="Arial" w:eastAsia="Times New Roman" w:hAnsi="Arial" w:cs="Arial"/>
                      <w:b/>
                      <w:bCs/>
                      <w:sz w:val="20"/>
                      <w:szCs w:val="20"/>
                      <w:lang w:eastAsia="pt-BR"/>
                    </w:rPr>
                  </w:pPr>
                </w:p>
                <w:p w14:paraId="5D3E289F" w14:textId="77777777" w:rsidR="00586A0A" w:rsidRDefault="00586A0A" w:rsidP="00273DF5">
                  <w:pPr>
                    <w:jc w:val="both"/>
                    <w:rPr>
                      <w:rFonts w:ascii="Arial" w:eastAsia="Times New Roman" w:hAnsi="Arial" w:cs="Arial"/>
                      <w:b/>
                      <w:bCs/>
                      <w:sz w:val="20"/>
                      <w:szCs w:val="20"/>
                      <w:lang w:eastAsia="pt-BR"/>
                    </w:rPr>
                  </w:pPr>
                </w:p>
                <w:p w14:paraId="5AFB80CC" w14:textId="77777777" w:rsidR="00586A0A" w:rsidRDefault="00586A0A" w:rsidP="00273DF5">
                  <w:pPr>
                    <w:jc w:val="both"/>
                    <w:rPr>
                      <w:rFonts w:ascii="Arial" w:eastAsia="Times New Roman" w:hAnsi="Arial" w:cs="Arial"/>
                      <w:b/>
                      <w:bCs/>
                      <w:sz w:val="20"/>
                      <w:szCs w:val="20"/>
                      <w:lang w:eastAsia="pt-BR"/>
                    </w:rPr>
                  </w:pPr>
                </w:p>
                <w:p w14:paraId="3C1E5142" w14:textId="77777777" w:rsidR="00586A0A" w:rsidRDefault="00586A0A" w:rsidP="00273DF5">
                  <w:pPr>
                    <w:jc w:val="both"/>
                    <w:rPr>
                      <w:rFonts w:ascii="Arial" w:eastAsia="Times New Roman" w:hAnsi="Arial" w:cs="Arial"/>
                      <w:b/>
                      <w:bCs/>
                      <w:sz w:val="20"/>
                      <w:szCs w:val="20"/>
                      <w:lang w:eastAsia="pt-BR"/>
                    </w:rPr>
                  </w:pPr>
                </w:p>
                <w:p w14:paraId="284636FD" w14:textId="32BDF2F4" w:rsidR="00273DF5" w:rsidRPr="00273DF5" w:rsidRDefault="00273DF5" w:rsidP="00273DF5">
                  <w:pPr>
                    <w:jc w:val="both"/>
                    <w:rPr>
                      <w:rFonts w:ascii="Arial" w:eastAsia="Times New Roman" w:hAnsi="Arial" w:cs="Arial"/>
                      <w:sz w:val="20"/>
                      <w:szCs w:val="20"/>
                      <w:lang w:eastAsia="pt-BR"/>
                    </w:rPr>
                  </w:pPr>
                  <w:r w:rsidRPr="00273DF5">
                    <w:rPr>
                      <w:rFonts w:ascii="Arial" w:eastAsia="Times New Roman" w:hAnsi="Arial" w:cs="Arial"/>
                      <w:b/>
                      <w:bCs/>
                      <w:sz w:val="20"/>
                      <w:szCs w:val="20"/>
                      <w:lang w:eastAsia="pt-BR"/>
                    </w:rPr>
                    <w:t>Área necessária incluindo as medidas de segurança conforme norma da ABNT e INMETRO – 14,5x8,5m = 123</w:t>
                  </w:r>
                  <w:r w:rsidRPr="00273DF5">
                    <w:rPr>
                      <w:rFonts w:ascii="Arial" w:eastAsia="Times New Roman" w:hAnsi="Arial" w:cs="Arial"/>
                      <w:sz w:val="20"/>
                      <w:szCs w:val="20"/>
                      <w:lang w:eastAsia="pt-BR"/>
                    </w:rPr>
                    <w:t>m²</w:t>
                  </w:r>
                </w:p>
                <w:p w14:paraId="45028415" w14:textId="77777777" w:rsidR="00D906CD" w:rsidRDefault="00273DF5" w:rsidP="00273DF5">
                  <w:pPr>
                    <w:jc w:val="both"/>
                    <w:rPr>
                      <w:rFonts w:ascii="Arial" w:eastAsia="Times New Roman" w:hAnsi="Arial" w:cs="Arial"/>
                      <w:b/>
                      <w:bCs/>
                      <w:i/>
                      <w:iCs/>
                      <w:sz w:val="20"/>
                      <w:szCs w:val="20"/>
                      <w:u w:val="single"/>
                      <w:lang w:eastAsia="pt-BR"/>
                    </w:rPr>
                  </w:pPr>
                  <w:r w:rsidRPr="00273DF5">
                    <w:rPr>
                      <w:rFonts w:ascii="Arial" w:eastAsia="Times New Roman" w:hAnsi="Arial" w:cs="Arial"/>
                      <w:sz w:val="20"/>
                      <w:szCs w:val="20"/>
                      <w:lang w:eastAsia="pt-BR"/>
                    </w:rPr>
                    <w:t xml:space="preserve">Playground / Parque Infantil colorido com torres, plataformas e componentes, estrutura principal com colunas de Madeira Plástica, com dimensões de 110 mm x 110 mm (lado x lado), </w:t>
                  </w:r>
                  <w:proofErr w:type="gramStart"/>
                  <w:r w:rsidRPr="00273DF5">
                    <w:rPr>
                      <w:rFonts w:ascii="Arial" w:eastAsia="Times New Roman" w:hAnsi="Arial" w:cs="Arial"/>
                      <w:sz w:val="20"/>
                      <w:szCs w:val="20"/>
                      <w:lang w:eastAsia="pt-BR"/>
                    </w:rPr>
                    <w:t>Revestida</w:t>
                  </w:r>
                  <w:proofErr w:type="gramEnd"/>
                  <w:r w:rsidRPr="00273DF5">
                    <w:rPr>
                      <w:rFonts w:ascii="Arial" w:eastAsia="Times New Roman" w:hAnsi="Arial" w:cs="Arial"/>
                      <w:sz w:val="20"/>
                      <w:szCs w:val="20"/>
                      <w:lang w:eastAsia="pt-BR"/>
                    </w:rPr>
                    <w:t xml:space="preserve"> com acabamento pigmentado cor similar a madeira, </w:t>
                  </w:r>
                  <w:r w:rsidRPr="00273DF5">
                    <w:rPr>
                      <w:rFonts w:ascii="Arial" w:eastAsia="Times New Roman" w:hAnsi="Arial" w:cs="Arial"/>
                      <w:b/>
                      <w:bCs/>
                      <w:i/>
                      <w:iCs/>
                      <w:sz w:val="20"/>
                      <w:szCs w:val="20"/>
                      <w:u w:val="single"/>
                      <w:lang w:eastAsia="pt-BR"/>
                    </w:rPr>
                    <w:t>contendo os seguintes componentes abaixo relacionados com todas as medidas mínimas sugeridas e atendendo as exigências pela norma ABNT NBR 16071/2021 a seguir com todas as medidas e tolerância de +/- 5%:</w:t>
                  </w:r>
                </w:p>
                <w:p w14:paraId="752BB816" w14:textId="7D9E8288" w:rsidR="00D906CD" w:rsidRDefault="00273DF5" w:rsidP="00273DF5">
                  <w:pPr>
                    <w:jc w:val="both"/>
                    <w:rPr>
                      <w:rFonts w:ascii="Arial" w:eastAsia="Times New Roman" w:hAnsi="Arial" w:cs="Arial"/>
                      <w:sz w:val="20"/>
                      <w:szCs w:val="20"/>
                      <w:lang w:eastAsia="pt-BR"/>
                    </w:rPr>
                  </w:pPr>
                  <w:r w:rsidRPr="00273DF5">
                    <w:rPr>
                      <w:rFonts w:ascii="Arial" w:eastAsia="Times New Roman" w:hAnsi="Arial" w:cs="Arial"/>
                      <w:b/>
                      <w:bCs/>
                      <w:i/>
                      <w:iCs/>
                      <w:sz w:val="20"/>
                      <w:szCs w:val="20"/>
                      <w:lang w:eastAsia="pt-BR"/>
                    </w:rPr>
                    <w:t xml:space="preserve">  </w:t>
                  </w:r>
                  <w:r w:rsidRPr="00273DF5">
                    <w:rPr>
                      <w:rFonts w:ascii="Arial" w:eastAsia="Times New Roman" w:hAnsi="Arial" w:cs="Arial"/>
                      <w:sz w:val="20"/>
                      <w:szCs w:val="20"/>
                      <w:lang w:eastAsia="pt-BR"/>
                    </w:rPr>
                    <w:t xml:space="preserve">3 - Torres com colunas em madeira plástica medindo 110 mm x 110 mm (lado x lado) x 3000 mm com plataformas com assoalho confeccionado em tábuas de no mínimo 136 x 32 mm x 100 mm em madeira plástica cor similar a madeira, com estruturas reforçadas em aço galvanizado medindo 1050 mm x 1050 mm; altura da plataforma em relação ao nível do solo 1200 mm (h 1,20). Contendo </w:t>
                  </w:r>
                  <w:r w:rsidRPr="00273DF5">
                    <w:rPr>
                      <w:rFonts w:ascii="Arial" w:eastAsia="Times New Roman" w:hAnsi="Arial" w:cs="Arial"/>
                      <w:b/>
                      <w:bCs/>
                      <w:sz w:val="20"/>
                      <w:szCs w:val="20"/>
                      <w:lang w:eastAsia="pt-BR"/>
                    </w:rPr>
                    <w:t>Telhado com</w:t>
                  </w:r>
                  <w:r w:rsidRPr="00273DF5">
                    <w:rPr>
                      <w:rFonts w:ascii="Arial" w:eastAsia="Times New Roman" w:hAnsi="Arial" w:cs="Arial"/>
                      <w:sz w:val="20"/>
                      <w:szCs w:val="20"/>
                      <w:lang w:eastAsia="pt-BR"/>
                    </w:rPr>
                    <w:t xml:space="preserve"> dimensão de 1250mm x 1250mm x 650mm em polietileno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com requadro em aço galvanizado fixado às colunas, cor colorido. Com todas as medidas com tolerância de +/- 5%. (Componente constando no Certificado em Conformidade da ABNT NBR 16071/2021 em nome do fabricante).</w:t>
                  </w:r>
                </w:p>
                <w:p w14:paraId="65E42CFB" w14:textId="77777777" w:rsidR="00D906CD"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r w:rsidRPr="00D906CD">
                    <w:rPr>
                      <w:rFonts w:ascii="Arial" w:eastAsia="Times New Roman" w:hAnsi="Arial" w:cs="Arial"/>
                      <w:b/>
                      <w:bCs/>
                      <w:sz w:val="20"/>
                      <w:szCs w:val="20"/>
                      <w:lang w:eastAsia="pt-BR"/>
                    </w:rPr>
                    <w:t>1 - Torre com colunas em madeira plástica medindo</w:t>
                  </w:r>
                  <w:r w:rsidRPr="00273DF5">
                    <w:rPr>
                      <w:rFonts w:ascii="Arial" w:eastAsia="Times New Roman" w:hAnsi="Arial" w:cs="Arial"/>
                      <w:sz w:val="20"/>
                      <w:szCs w:val="20"/>
                      <w:lang w:eastAsia="pt-BR"/>
                    </w:rPr>
                    <w:t xml:space="preserve"> 110 mm x 110 mm (lado x lado) x 3000 mm com plataformas com assoalho confeccionado em tábuas de no mínimo 136 x 32 mm x 100 mm em madeira plástica cor similar a madeira, com estruturas reforçadas em aço galvanizado medindo 1050 mm x 1050 mm; altura da plataforma em relação ao nível do solo 1200 mm (h 1,20).</w:t>
                  </w:r>
                  <w:r w:rsidRPr="00273DF5">
                    <w:rPr>
                      <w:rFonts w:ascii="Arial" w:eastAsia="Lucida Sans Unicode" w:hAnsi="Arial" w:cs="Arial"/>
                      <w:sz w:val="20"/>
                      <w:szCs w:val="20"/>
                      <w:lang w:eastAsia="pt-BR"/>
                    </w:rPr>
                    <w:t xml:space="preserve"> Sem cobertura, com acabamento topo de coluna em polietileno cor colorido.</w:t>
                  </w:r>
                  <w:r w:rsidRPr="00273DF5">
                    <w:rPr>
                      <w:rFonts w:ascii="Arial" w:eastAsia="Times New Roman" w:hAnsi="Arial" w:cs="Arial"/>
                      <w:sz w:val="20"/>
                      <w:szCs w:val="20"/>
                      <w:lang w:eastAsia="pt-BR"/>
                    </w:rPr>
                    <w:t xml:space="preserve"> Com todas as medidas com tolerância de +/- 5%. (Componente constando no Certificado em Conformidade da ABNT NBR 16071/2021 em nome do fabricante). </w:t>
                  </w:r>
                </w:p>
                <w:p w14:paraId="5E4370DC" w14:textId="77777777" w:rsidR="003179D8" w:rsidRDefault="00273DF5" w:rsidP="00273DF5">
                  <w:pPr>
                    <w:jc w:val="both"/>
                    <w:rPr>
                      <w:rFonts w:ascii="Arial" w:eastAsia="Times New Roman" w:hAnsi="Arial" w:cs="Arial"/>
                      <w:sz w:val="20"/>
                      <w:szCs w:val="20"/>
                      <w:lang w:eastAsia="pt-BR"/>
                    </w:rPr>
                  </w:pPr>
                  <w:r w:rsidRPr="00D906CD">
                    <w:rPr>
                      <w:rFonts w:ascii="Arial" w:eastAsia="Times New Roman" w:hAnsi="Arial" w:cs="Arial"/>
                      <w:b/>
                      <w:bCs/>
                      <w:sz w:val="20"/>
                      <w:szCs w:val="20"/>
                      <w:lang w:eastAsia="pt-BR"/>
                    </w:rPr>
                    <w:t xml:space="preserve">1 - </w:t>
                  </w:r>
                  <w:bookmarkStart w:id="14" w:name="_Hlk156569625"/>
                  <w:r w:rsidRPr="00D906CD">
                    <w:rPr>
                      <w:rFonts w:ascii="Arial" w:eastAsia="Lucida Sans Unicode" w:hAnsi="Arial" w:cs="Arial"/>
                      <w:b/>
                      <w:bCs/>
                      <w:sz w:val="20"/>
                      <w:szCs w:val="20"/>
                      <w:lang w:eastAsia="pt-BR"/>
                    </w:rPr>
                    <w:t xml:space="preserve">Coqueiro decorativo em polietileno </w:t>
                  </w:r>
                  <w:proofErr w:type="spellStart"/>
                  <w:r w:rsidRPr="00D906CD">
                    <w:rPr>
                      <w:rFonts w:ascii="Arial" w:eastAsia="Lucida Sans Unicode" w:hAnsi="Arial" w:cs="Arial"/>
                      <w:b/>
                      <w:bCs/>
                      <w:sz w:val="20"/>
                      <w:szCs w:val="20"/>
                      <w:lang w:eastAsia="pt-BR"/>
                    </w:rPr>
                    <w:t>rotomoldado</w:t>
                  </w:r>
                  <w:proofErr w:type="spellEnd"/>
                  <w:r w:rsidRPr="00D906CD">
                    <w:rPr>
                      <w:rFonts w:ascii="Arial" w:eastAsia="Lucida Sans Unicode" w:hAnsi="Arial" w:cs="Arial"/>
                      <w:b/>
                      <w:bCs/>
                      <w:sz w:val="20"/>
                      <w:szCs w:val="20"/>
                      <w:lang w:eastAsia="pt-BR"/>
                    </w:rPr>
                    <w:t xml:space="preserve"> parede dupla cor colorido</w:t>
                  </w:r>
                  <w:r w:rsidRPr="00273DF5">
                    <w:rPr>
                      <w:rFonts w:ascii="Arial" w:eastAsia="Lucida Sans Unicode" w:hAnsi="Arial" w:cs="Arial"/>
                      <w:sz w:val="20"/>
                      <w:szCs w:val="20"/>
                      <w:lang w:eastAsia="pt-BR"/>
                    </w:rPr>
                    <w:t>.</w:t>
                  </w:r>
                  <w:r w:rsidRPr="00273DF5">
                    <w:rPr>
                      <w:rFonts w:ascii="Arial" w:eastAsia="Times New Roman" w:hAnsi="Arial" w:cs="Arial"/>
                      <w:sz w:val="20"/>
                      <w:szCs w:val="20"/>
                      <w:lang w:eastAsia="pt-BR"/>
                    </w:rPr>
                    <w:t xml:space="preserve"> Com todas as medidas com tolerância de +/- 5%. (Componente constando no Certificado em Conformidade da ABNT NBR 16071/2021 em nome do fabricante).</w:t>
                  </w:r>
                  <w:bookmarkEnd w:id="14"/>
                </w:p>
                <w:p w14:paraId="0714B043" w14:textId="13CA985A" w:rsidR="003179D8"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r w:rsidRPr="00D906CD">
                    <w:rPr>
                      <w:rFonts w:ascii="Arial" w:eastAsia="Times New Roman" w:hAnsi="Arial" w:cs="Arial"/>
                      <w:b/>
                      <w:bCs/>
                      <w:sz w:val="20"/>
                      <w:szCs w:val="20"/>
                      <w:lang w:eastAsia="pt-BR"/>
                    </w:rPr>
                    <w:t xml:space="preserve">1 - </w:t>
                  </w:r>
                  <w:bookmarkStart w:id="15" w:name="_Hlk156569738"/>
                  <w:r w:rsidRPr="00D906CD">
                    <w:rPr>
                      <w:rFonts w:ascii="Arial" w:eastAsia="Lucida Sans Unicode" w:hAnsi="Arial" w:cs="Arial"/>
                      <w:b/>
                      <w:bCs/>
                      <w:sz w:val="20"/>
                      <w:szCs w:val="20"/>
                      <w:lang w:eastAsia="pt-BR"/>
                    </w:rPr>
                    <w:t>Passarela reta, com guarda corpo de segurança</w:t>
                  </w:r>
                  <w:r w:rsidRPr="00273DF5">
                    <w:rPr>
                      <w:rFonts w:ascii="Arial" w:eastAsia="Lucida Sans Unicode" w:hAnsi="Arial" w:cs="Arial"/>
                      <w:sz w:val="20"/>
                      <w:szCs w:val="20"/>
                      <w:lang w:eastAsia="pt-BR"/>
                    </w:rPr>
                    <w:t xml:space="preserve"> em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com comprimento de 1500 mm x 830mm de largura com assoalho de madeira plástica cor similar a madeira; Guarda corpo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parede dupla cor colorido fixado as colunas e plataformas de baixa densidade, com uma cobertura de UV e elementos de fixação zincados. Com todas as medidas com tolerância de +/- 5%</w:t>
                  </w:r>
                  <w:r w:rsidRPr="00273DF5">
                    <w:rPr>
                      <w:rFonts w:ascii="Arial" w:eastAsia="Times New Roman" w:hAnsi="Arial" w:cs="Arial"/>
                      <w:sz w:val="20"/>
                      <w:szCs w:val="20"/>
                      <w:lang w:eastAsia="pt-BR"/>
                    </w:rPr>
                    <w:t>. (Componente constando no Certificado em Conformidade da ABNT NBR 16071/2021 em nome do fabricante).</w:t>
                  </w:r>
                </w:p>
                <w:p w14:paraId="1FDE6943" w14:textId="77777777" w:rsidR="003179D8"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bookmarkEnd w:id="15"/>
                  <w:r w:rsidRPr="003179D8">
                    <w:rPr>
                      <w:rFonts w:ascii="Arial" w:eastAsia="Times New Roman" w:hAnsi="Arial" w:cs="Arial"/>
                      <w:b/>
                      <w:bCs/>
                      <w:sz w:val="20"/>
                      <w:szCs w:val="20"/>
                      <w:lang w:eastAsia="pt-BR"/>
                    </w:rPr>
                    <w:t xml:space="preserve">1 - </w:t>
                  </w:r>
                  <w:r w:rsidRPr="003179D8">
                    <w:rPr>
                      <w:rFonts w:ascii="Arial" w:eastAsia="Lucida Sans Unicode" w:hAnsi="Arial" w:cs="Arial"/>
                      <w:b/>
                      <w:bCs/>
                      <w:sz w:val="20"/>
                      <w:szCs w:val="20"/>
                      <w:lang w:eastAsia="pt-BR"/>
                    </w:rPr>
                    <w:t xml:space="preserve">Tubo reto de 1600 mm com diâmetro interno de 750mm em polietileno </w:t>
                  </w:r>
                  <w:proofErr w:type="spellStart"/>
                  <w:r w:rsidRPr="003179D8">
                    <w:rPr>
                      <w:rFonts w:ascii="Arial" w:eastAsia="Lucida Sans Unicode" w:hAnsi="Arial" w:cs="Arial"/>
                      <w:b/>
                      <w:bCs/>
                      <w:sz w:val="20"/>
                      <w:szCs w:val="20"/>
                      <w:lang w:eastAsia="pt-BR"/>
                    </w:rPr>
                    <w:t>rotomoldado</w:t>
                  </w:r>
                  <w:proofErr w:type="spellEnd"/>
                  <w:r w:rsidRPr="00273DF5">
                    <w:rPr>
                      <w:rFonts w:ascii="Arial" w:eastAsia="Lucida Sans Unicode" w:hAnsi="Arial" w:cs="Arial"/>
                      <w:sz w:val="20"/>
                      <w:szCs w:val="20"/>
                      <w:lang w:eastAsia="pt-BR"/>
                    </w:rPr>
                    <w:t xml:space="preserve"> parede dupla cor colorido; 2 Flange (Painel) com furo central parede dupla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cor colorido. </w:t>
                  </w:r>
                  <w:r w:rsidRPr="00273DF5">
                    <w:rPr>
                      <w:rFonts w:ascii="Arial" w:eastAsia="Times New Roman" w:hAnsi="Arial" w:cs="Arial"/>
                      <w:sz w:val="20"/>
                      <w:szCs w:val="20"/>
                      <w:lang w:eastAsia="pt-BR"/>
                    </w:rPr>
                    <w:t xml:space="preserve">Com todas as medidas com tolerância de +/- 5%. (Componente </w:t>
                  </w:r>
                  <w:r w:rsidRPr="00273DF5">
                    <w:rPr>
                      <w:rFonts w:ascii="Arial" w:eastAsia="Times New Roman" w:hAnsi="Arial" w:cs="Arial"/>
                      <w:sz w:val="20"/>
                      <w:szCs w:val="20"/>
                      <w:lang w:eastAsia="pt-BR"/>
                    </w:rPr>
                    <w:lastRenderedPageBreak/>
                    <w:t>constando no Certificado em Conformidade da ABNT NBR 16071/2021 em nome do fabricante).</w:t>
                  </w:r>
                </w:p>
                <w:p w14:paraId="70055C0C" w14:textId="26BF9C5D" w:rsidR="00D906CD"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r w:rsidRPr="003179D8">
                    <w:rPr>
                      <w:rFonts w:ascii="Arial" w:eastAsia="Times New Roman" w:hAnsi="Arial" w:cs="Arial"/>
                      <w:b/>
                      <w:bCs/>
                      <w:sz w:val="20"/>
                      <w:szCs w:val="20"/>
                      <w:lang w:eastAsia="pt-BR"/>
                    </w:rPr>
                    <w:t>4 – Rede de proteção produzidas em polietileno 100%</w:t>
                  </w:r>
                  <w:r w:rsidRPr="00273DF5">
                    <w:rPr>
                      <w:rFonts w:ascii="Arial" w:eastAsia="Times New Roman" w:hAnsi="Arial" w:cs="Arial"/>
                      <w:sz w:val="20"/>
                      <w:szCs w:val="20"/>
                      <w:lang w:eastAsia="pt-BR"/>
                    </w:rPr>
                    <w:t xml:space="preserve"> virgem em fios torcidos com nó, com aditivo </w:t>
                  </w:r>
                  <w:proofErr w:type="spellStart"/>
                  <w:r w:rsidRPr="00273DF5">
                    <w:rPr>
                      <w:rFonts w:ascii="Arial" w:eastAsia="Times New Roman" w:hAnsi="Arial" w:cs="Arial"/>
                      <w:sz w:val="20"/>
                      <w:szCs w:val="20"/>
                      <w:lang w:eastAsia="pt-BR"/>
                    </w:rPr>
                    <w:t>anti-UV</w:t>
                  </w:r>
                  <w:proofErr w:type="spellEnd"/>
                  <w:r w:rsidRPr="00273DF5">
                    <w:rPr>
                      <w:rFonts w:ascii="Arial" w:eastAsia="Times New Roman" w:hAnsi="Arial" w:cs="Arial"/>
                      <w:sz w:val="20"/>
                      <w:szCs w:val="20"/>
                      <w:lang w:eastAsia="pt-BR"/>
                    </w:rPr>
                    <w:t xml:space="preserve">, para maior durabilidade ante a ação dos raios ultra, fixadas as colunas onde há flanges, através de </w:t>
                  </w:r>
                  <w:proofErr w:type="spellStart"/>
                  <w:r w:rsidRPr="00273DF5">
                    <w:rPr>
                      <w:rFonts w:ascii="Arial" w:eastAsia="Times New Roman" w:hAnsi="Arial" w:cs="Arial"/>
                      <w:sz w:val="20"/>
                      <w:szCs w:val="20"/>
                      <w:lang w:eastAsia="pt-BR"/>
                    </w:rPr>
                    <w:t>pitão</w:t>
                  </w:r>
                  <w:proofErr w:type="spellEnd"/>
                  <w:r w:rsidRPr="00273DF5">
                    <w:rPr>
                      <w:rFonts w:ascii="Arial" w:eastAsia="Times New Roman" w:hAnsi="Arial" w:cs="Arial"/>
                      <w:sz w:val="20"/>
                      <w:szCs w:val="20"/>
                      <w:lang w:eastAsia="pt-BR"/>
                    </w:rPr>
                    <w:t xml:space="preserve"> zincado e cordas em polietileno 100% virgem, fechando o espaço da parte superior </w:t>
                  </w:r>
                  <w:proofErr w:type="gramStart"/>
                  <w:r w:rsidRPr="00273DF5">
                    <w:rPr>
                      <w:rFonts w:ascii="Arial" w:eastAsia="Times New Roman" w:hAnsi="Arial" w:cs="Arial"/>
                      <w:sz w:val="20"/>
                      <w:szCs w:val="20"/>
                      <w:lang w:eastAsia="pt-BR"/>
                    </w:rPr>
                    <w:t>da flange</w:t>
                  </w:r>
                  <w:proofErr w:type="gramEnd"/>
                  <w:r w:rsidRPr="00273DF5">
                    <w:rPr>
                      <w:rFonts w:ascii="Arial" w:eastAsia="Times New Roman" w:hAnsi="Arial" w:cs="Arial"/>
                      <w:sz w:val="20"/>
                      <w:szCs w:val="20"/>
                      <w:lang w:eastAsia="pt-BR"/>
                    </w:rPr>
                    <w:t xml:space="preserve"> até o telhado para evitar riscos de queda, cor colorido. Com todas as medidas com tolerância de +/- 5%. (Componente constando no Certificado em Conformidade da ABNT NBR 16071/2021 em nome do fabricante). </w:t>
                  </w:r>
                </w:p>
                <w:p w14:paraId="660C6C53" w14:textId="77777777" w:rsidR="00411E83" w:rsidRDefault="00273DF5" w:rsidP="00273DF5">
                  <w:pPr>
                    <w:jc w:val="both"/>
                    <w:rPr>
                      <w:rFonts w:ascii="Arial" w:eastAsia="Times New Roman" w:hAnsi="Arial" w:cs="Arial"/>
                      <w:sz w:val="20"/>
                      <w:szCs w:val="20"/>
                      <w:lang w:eastAsia="pt-BR"/>
                    </w:rPr>
                  </w:pPr>
                  <w:r w:rsidRPr="00D906CD">
                    <w:rPr>
                      <w:rFonts w:ascii="Arial" w:eastAsia="Times New Roman" w:hAnsi="Arial" w:cs="Arial"/>
                      <w:b/>
                      <w:bCs/>
                      <w:sz w:val="20"/>
                      <w:szCs w:val="20"/>
                      <w:lang w:eastAsia="pt-BR"/>
                    </w:rPr>
                    <w:t xml:space="preserve">1 - </w:t>
                  </w:r>
                  <w:r w:rsidRPr="00D906CD">
                    <w:rPr>
                      <w:rFonts w:ascii="Arial" w:eastAsia="Lucida Sans Unicode" w:hAnsi="Arial" w:cs="Arial"/>
                      <w:b/>
                      <w:bCs/>
                      <w:sz w:val="20"/>
                      <w:szCs w:val="20"/>
                      <w:lang w:eastAsia="pt-BR"/>
                    </w:rPr>
                    <w:t>Escada com degraus</w:t>
                  </w:r>
                  <w:r w:rsidRPr="00273DF5">
                    <w:rPr>
                      <w:rFonts w:ascii="Arial" w:eastAsia="Lucida Sans Unicode" w:hAnsi="Arial" w:cs="Arial"/>
                      <w:sz w:val="20"/>
                      <w:szCs w:val="20"/>
                      <w:lang w:eastAsia="pt-BR"/>
                    </w:rPr>
                    <w:t xml:space="preserve">,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parede dupla com encaixe fixado a plataforma ocupando espaço entre colunas, cor colorido; Corrimão (Guarda corpo) em aço tubular galvanizado e com pintura eletrostática. Para plataforma de 1200mm. </w:t>
                  </w:r>
                  <w:r w:rsidRPr="00273DF5">
                    <w:rPr>
                      <w:rFonts w:ascii="Arial" w:eastAsia="Times New Roman" w:hAnsi="Arial" w:cs="Arial"/>
                      <w:sz w:val="20"/>
                      <w:szCs w:val="20"/>
                      <w:lang w:eastAsia="pt-BR"/>
                    </w:rPr>
                    <w:t>Com todas as medidas com tolerância de +/- 5%. (Componente constando no Certificado em Conformidade da ABNT NBR 16071/2021 em nome do fabricante).</w:t>
                  </w:r>
                </w:p>
                <w:p w14:paraId="2D9E4D10" w14:textId="7411B2FC" w:rsidR="00D906CD"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r w:rsidRPr="00411E83">
                    <w:rPr>
                      <w:rFonts w:ascii="Arial" w:eastAsia="Times New Roman" w:hAnsi="Arial" w:cs="Arial"/>
                      <w:b/>
                      <w:bCs/>
                      <w:sz w:val="20"/>
                      <w:szCs w:val="20"/>
                      <w:lang w:eastAsia="pt-BR"/>
                    </w:rPr>
                    <w:t>1 - Escada em metal</w:t>
                  </w:r>
                  <w:r w:rsidRPr="00273DF5">
                    <w:rPr>
                      <w:rFonts w:ascii="Arial" w:eastAsia="Times New Roman" w:hAnsi="Arial" w:cs="Arial"/>
                      <w:sz w:val="20"/>
                      <w:szCs w:val="20"/>
                      <w:lang w:eastAsia="pt-BR"/>
                    </w:rPr>
                    <w:t xml:space="preserve">, tipo curvada; confeccionada em aço tubular galvanizado com diâmetro de 1.1/4", e dimensão de 2400 mm de comprimento e largura de 560 mm em formato semicircular côncavo e convexo pintura eletroestática cor. Com todas as medidas com tolerância de +/- 5%. (Componente constando no Certificado em Conformidade da ABNT NBR 16071/2021 em nome do fabricante). </w:t>
                  </w:r>
                </w:p>
                <w:p w14:paraId="6DE52E7C" w14:textId="77777777" w:rsidR="00411E83" w:rsidRDefault="00273DF5" w:rsidP="00273DF5">
                  <w:pPr>
                    <w:jc w:val="both"/>
                    <w:rPr>
                      <w:rFonts w:ascii="Arial" w:eastAsia="Times New Roman" w:hAnsi="Arial" w:cs="Arial"/>
                      <w:sz w:val="20"/>
                      <w:szCs w:val="20"/>
                      <w:lang w:eastAsia="pt-BR"/>
                    </w:rPr>
                  </w:pPr>
                  <w:r w:rsidRPr="00D906CD">
                    <w:rPr>
                      <w:rFonts w:ascii="Arial" w:eastAsia="Times New Roman" w:hAnsi="Arial" w:cs="Arial"/>
                      <w:b/>
                      <w:bCs/>
                      <w:sz w:val="20"/>
                      <w:szCs w:val="20"/>
                      <w:lang w:eastAsia="pt-BR"/>
                    </w:rPr>
                    <w:t xml:space="preserve">1 - </w:t>
                  </w:r>
                  <w:r w:rsidRPr="00D906CD">
                    <w:rPr>
                      <w:rFonts w:ascii="Arial" w:eastAsia="Lucida Sans Unicode" w:hAnsi="Arial" w:cs="Arial"/>
                      <w:b/>
                      <w:bCs/>
                      <w:sz w:val="20"/>
                      <w:szCs w:val="20"/>
                      <w:lang w:eastAsia="pt-BR"/>
                    </w:rPr>
                    <w:t>Escorregador ondulado medindo 2400mm x 540 de largura</w:t>
                  </w:r>
                  <w:r w:rsidRPr="00273DF5">
                    <w:rPr>
                      <w:rFonts w:ascii="Arial" w:eastAsia="Lucida Sans Unicode" w:hAnsi="Arial" w:cs="Arial"/>
                      <w:sz w:val="20"/>
                      <w:szCs w:val="20"/>
                      <w:lang w:eastAsia="pt-BR"/>
                    </w:rPr>
                    <w:t xml:space="preserve">, seção de deslizamento com parede dupla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cor colorido. Contendo portal de segurança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cor colorido.</w:t>
                  </w:r>
                  <w:r w:rsidRPr="00273DF5">
                    <w:rPr>
                      <w:rFonts w:ascii="Arial" w:eastAsia="Times New Roman" w:hAnsi="Arial" w:cs="Arial"/>
                      <w:sz w:val="20"/>
                      <w:szCs w:val="20"/>
                      <w:lang w:eastAsia="pt-BR"/>
                    </w:rPr>
                    <w:t xml:space="preserve"> Com todas as medidas com tolerância de +/- 5%. (Componente constando no Certificado em Conformidade da ABNT NBR 16071/2021 em nome do fabricante). </w:t>
                  </w:r>
                </w:p>
                <w:p w14:paraId="7AA3DBED" w14:textId="77777777" w:rsidR="00411E83" w:rsidRDefault="00273DF5" w:rsidP="00273DF5">
                  <w:pPr>
                    <w:jc w:val="both"/>
                    <w:rPr>
                      <w:rFonts w:ascii="Arial" w:eastAsia="Lucida Sans Unicode" w:hAnsi="Arial" w:cs="Arial"/>
                      <w:sz w:val="20"/>
                      <w:szCs w:val="20"/>
                      <w:lang w:eastAsia="pt-BR"/>
                    </w:rPr>
                  </w:pPr>
                  <w:r w:rsidRPr="00D906CD">
                    <w:rPr>
                      <w:rFonts w:ascii="Arial" w:eastAsia="Times New Roman" w:hAnsi="Arial" w:cs="Arial"/>
                      <w:b/>
                      <w:bCs/>
                      <w:sz w:val="20"/>
                      <w:szCs w:val="20"/>
                      <w:lang w:eastAsia="pt-BR"/>
                    </w:rPr>
                    <w:t xml:space="preserve">1 - </w:t>
                  </w:r>
                  <w:r w:rsidRPr="00D906CD">
                    <w:rPr>
                      <w:rFonts w:ascii="Arial" w:eastAsia="Lucida Sans Unicode" w:hAnsi="Arial" w:cs="Arial"/>
                      <w:b/>
                      <w:bCs/>
                      <w:sz w:val="20"/>
                      <w:szCs w:val="20"/>
                      <w:lang w:eastAsia="pt-BR"/>
                    </w:rPr>
                    <w:t xml:space="preserve">Escorregador de tubo (tobogã) com duas curvas ângulo de 90º em polietileno </w:t>
                  </w:r>
                  <w:proofErr w:type="spellStart"/>
                  <w:r w:rsidRPr="00D906CD">
                    <w:rPr>
                      <w:rFonts w:ascii="Arial" w:eastAsia="Lucida Sans Unicode" w:hAnsi="Arial" w:cs="Arial"/>
                      <w:b/>
                      <w:bCs/>
                      <w:sz w:val="20"/>
                      <w:szCs w:val="20"/>
                      <w:lang w:eastAsia="pt-BR"/>
                    </w:rPr>
                    <w:t>rotomoldado</w:t>
                  </w:r>
                  <w:proofErr w:type="spellEnd"/>
                  <w:r w:rsidRPr="00D906CD">
                    <w:rPr>
                      <w:rFonts w:ascii="Arial" w:eastAsia="Lucida Sans Unicode" w:hAnsi="Arial" w:cs="Arial"/>
                      <w:b/>
                      <w:bCs/>
                      <w:sz w:val="20"/>
                      <w:szCs w:val="20"/>
                      <w:lang w:eastAsia="pt-BR"/>
                    </w:rPr>
                    <w:t xml:space="preserve"> cor colorido</w:t>
                  </w:r>
                  <w:r w:rsidRPr="00273DF5">
                    <w:rPr>
                      <w:rFonts w:ascii="Arial" w:eastAsia="Lucida Sans Unicode" w:hAnsi="Arial" w:cs="Arial"/>
                      <w:sz w:val="20"/>
                      <w:szCs w:val="20"/>
                      <w:lang w:eastAsia="pt-BR"/>
                    </w:rPr>
                    <w:t xml:space="preserve">; </w:t>
                  </w:r>
                </w:p>
                <w:p w14:paraId="46D090B2" w14:textId="77777777" w:rsidR="00411E83" w:rsidRDefault="00273DF5" w:rsidP="00273DF5">
                  <w:pPr>
                    <w:jc w:val="both"/>
                    <w:rPr>
                      <w:rFonts w:ascii="Arial" w:eastAsia="Lucida Sans Unicode" w:hAnsi="Arial" w:cs="Arial"/>
                      <w:sz w:val="20"/>
                      <w:szCs w:val="20"/>
                      <w:lang w:eastAsia="pt-BR"/>
                    </w:rPr>
                  </w:pPr>
                  <w:r w:rsidRPr="00411E83">
                    <w:rPr>
                      <w:rFonts w:ascii="Arial" w:eastAsia="Lucida Sans Unicode" w:hAnsi="Arial" w:cs="Arial"/>
                      <w:b/>
                      <w:bCs/>
                      <w:sz w:val="20"/>
                      <w:szCs w:val="20"/>
                      <w:lang w:eastAsia="pt-BR"/>
                    </w:rPr>
                    <w:t>1 Flange (Painel) medida externa</w:t>
                  </w:r>
                  <w:r w:rsidRPr="00273DF5">
                    <w:rPr>
                      <w:rFonts w:ascii="Arial" w:eastAsia="Lucida Sans Unicode" w:hAnsi="Arial" w:cs="Arial"/>
                      <w:sz w:val="20"/>
                      <w:szCs w:val="20"/>
                      <w:lang w:eastAsia="pt-BR"/>
                    </w:rPr>
                    <w:t xml:space="preserve"> com furo central para encaixe do tubo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parede dupla cor colorido; </w:t>
                  </w:r>
                </w:p>
                <w:p w14:paraId="540DE8C8" w14:textId="4582D274" w:rsidR="00D906CD" w:rsidRDefault="00273DF5" w:rsidP="00273DF5">
                  <w:pPr>
                    <w:jc w:val="both"/>
                    <w:rPr>
                      <w:rFonts w:ascii="Arial" w:eastAsia="Times New Roman" w:hAnsi="Arial" w:cs="Arial"/>
                      <w:sz w:val="20"/>
                      <w:szCs w:val="20"/>
                      <w:lang w:eastAsia="pt-BR"/>
                    </w:rPr>
                  </w:pPr>
                  <w:r w:rsidRPr="00D906CD">
                    <w:rPr>
                      <w:rFonts w:ascii="Arial" w:eastAsia="Lucida Sans Unicode" w:hAnsi="Arial" w:cs="Arial"/>
                      <w:b/>
                      <w:bCs/>
                      <w:sz w:val="20"/>
                      <w:szCs w:val="20"/>
                      <w:lang w:eastAsia="pt-BR"/>
                    </w:rPr>
                    <w:t xml:space="preserve">1 Seção de saída (ponteira) parede dupla de polietileno </w:t>
                  </w:r>
                  <w:proofErr w:type="spellStart"/>
                  <w:r w:rsidRPr="00D906CD">
                    <w:rPr>
                      <w:rFonts w:ascii="Arial" w:eastAsia="Lucida Sans Unicode" w:hAnsi="Arial" w:cs="Arial"/>
                      <w:b/>
                      <w:bCs/>
                      <w:sz w:val="20"/>
                      <w:szCs w:val="20"/>
                      <w:lang w:eastAsia="pt-BR"/>
                    </w:rPr>
                    <w:t>rotomoldado</w:t>
                  </w:r>
                  <w:proofErr w:type="spellEnd"/>
                  <w:r w:rsidRPr="00D906CD">
                    <w:rPr>
                      <w:rFonts w:ascii="Arial" w:eastAsia="Lucida Sans Unicode" w:hAnsi="Arial" w:cs="Arial"/>
                      <w:b/>
                      <w:bCs/>
                      <w:sz w:val="20"/>
                      <w:szCs w:val="20"/>
                      <w:lang w:eastAsia="pt-BR"/>
                    </w:rPr>
                    <w:t xml:space="preserve"> cor colorido.</w:t>
                  </w:r>
                  <w:r w:rsidRPr="00D906CD">
                    <w:rPr>
                      <w:rFonts w:ascii="Arial" w:eastAsia="Times New Roman" w:hAnsi="Arial" w:cs="Arial"/>
                      <w:b/>
                      <w:bCs/>
                      <w:sz w:val="20"/>
                      <w:szCs w:val="20"/>
                      <w:lang w:eastAsia="pt-BR"/>
                    </w:rPr>
                    <w:t xml:space="preserve"> Para plataforma de 1200mm.</w:t>
                  </w:r>
                  <w:r w:rsidRPr="00273DF5">
                    <w:rPr>
                      <w:rFonts w:ascii="Arial" w:eastAsia="Times New Roman" w:hAnsi="Arial" w:cs="Arial"/>
                      <w:sz w:val="20"/>
                      <w:szCs w:val="20"/>
                      <w:lang w:eastAsia="pt-BR"/>
                    </w:rPr>
                    <w:t xml:space="preserve"> Com todas as medidas com tolerância de +/- 5%. (Componente constando no Certificado em Conformidade da ABNT NBR 16071/2021 em nome do fabricante). </w:t>
                  </w:r>
                </w:p>
                <w:p w14:paraId="31B9988A" w14:textId="77777777" w:rsidR="00D906CD" w:rsidRDefault="00273DF5" w:rsidP="00273DF5">
                  <w:pPr>
                    <w:jc w:val="both"/>
                    <w:rPr>
                      <w:rFonts w:ascii="Arial" w:eastAsia="Lucida Sans Unicode" w:hAnsi="Arial" w:cs="Arial"/>
                      <w:sz w:val="20"/>
                      <w:szCs w:val="20"/>
                      <w:lang w:eastAsia="pt-BR"/>
                    </w:rPr>
                  </w:pPr>
                  <w:r w:rsidRPr="00D906CD">
                    <w:rPr>
                      <w:rFonts w:ascii="Arial" w:eastAsia="Times New Roman" w:hAnsi="Arial" w:cs="Arial"/>
                      <w:b/>
                      <w:bCs/>
                      <w:sz w:val="20"/>
                      <w:szCs w:val="20"/>
                      <w:lang w:eastAsia="pt-BR"/>
                    </w:rPr>
                    <w:t xml:space="preserve">1 - </w:t>
                  </w:r>
                  <w:r w:rsidRPr="00D906CD">
                    <w:rPr>
                      <w:rFonts w:ascii="Arial" w:eastAsia="Lucida Sans Unicode" w:hAnsi="Arial" w:cs="Arial"/>
                      <w:b/>
                      <w:bCs/>
                      <w:sz w:val="20"/>
                      <w:szCs w:val="20"/>
                      <w:lang w:eastAsia="pt-BR"/>
                    </w:rPr>
                    <w:t>Escorregador Caracol com seção de deslizamento de 3200 mm de comprimento e largura de 480mm</w:t>
                  </w:r>
                  <w:r w:rsidRPr="00273DF5">
                    <w:rPr>
                      <w:rFonts w:ascii="Arial" w:eastAsia="Lucida Sans Unicode" w:hAnsi="Arial" w:cs="Arial"/>
                      <w:sz w:val="20"/>
                      <w:szCs w:val="20"/>
                      <w:lang w:eastAsia="pt-BR"/>
                    </w:rPr>
                    <w:t xml:space="preserve">,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com parede dupla cor colorido. Tubo de sustentação em aço galvanizado interno com diâmetro de 4 polegadas. </w:t>
                  </w:r>
                </w:p>
                <w:p w14:paraId="6840A64A" w14:textId="77777777" w:rsidR="00D906CD" w:rsidRDefault="00273DF5" w:rsidP="00273DF5">
                  <w:pPr>
                    <w:jc w:val="both"/>
                    <w:rPr>
                      <w:rFonts w:ascii="Arial" w:eastAsia="Lucida Sans Unicode" w:hAnsi="Arial" w:cs="Arial"/>
                      <w:sz w:val="20"/>
                      <w:szCs w:val="20"/>
                      <w:lang w:eastAsia="pt-BR"/>
                    </w:rPr>
                  </w:pPr>
                  <w:r w:rsidRPr="00D906CD">
                    <w:rPr>
                      <w:rFonts w:ascii="Arial" w:eastAsia="Lucida Sans Unicode" w:hAnsi="Arial" w:cs="Arial"/>
                      <w:b/>
                      <w:bCs/>
                      <w:sz w:val="20"/>
                      <w:szCs w:val="20"/>
                      <w:lang w:eastAsia="pt-BR"/>
                    </w:rPr>
                    <w:t>01 plataforma (deck auxiliar) 810 mm de altura em madeira de plástica cor similar a madeira;</w:t>
                  </w:r>
                  <w:r w:rsidRPr="00273DF5">
                    <w:rPr>
                      <w:rFonts w:ascii="Arial" w:eastAsia="Lucida Sans Unicode" w:hAnsi="Arial" w:cs="Arial"/>
                      <w:sz w:val="20"/>
                      <w:szCs w:val="20"/>
                      <w:lang w:eastAsia="pt-BR"/>
                    </w:rPr>
                    <w:t xml:space="preserve"> </w:t>
                  </w:r>
                </w:p>
                <w:p w14:paraId="7548B1A3" w14:textId="77777777" w:rsidR="00D906CD" w:rsidRDefault="00273DF5" w:rsidP="00273DF5">
                  <w:pPr>
                    <w:jc w:val="both"/>
                    <w:rPr>
                      <w:rFonts w:ascii="Arial" w:eastAsia="Times New Roman" w:hAnsi="Arial" w:cs="Arial"/>
                      <w:sz w:val="20"/>
                      <w:szCs w:val="20"/>
                      <w:lang w:eastAsia="pt-BR"/>
                    </w:rPr>
                  </w:pPr>
                  <w:r w:rsidRPr="00D906CD">
                    <w:rPr>
                      <w:rFonts w:ascii="Arial" w:eastAsia="Lucida Sans Unicode" w:hAnsi="Arial" w:cs="Arial"/>
                      <w:b/>
                      <w:bCs/>
                      <w:sz w:val="20"/>
                      <w:szCs w:val="20"/>
                      <w:lang w:eastAsia="pt-BR"/>
                    </w:rPr>
                    <w:t xml:space="preserve">2 Guarda corpo de segurança em polietileno </w:t>
                  </w:r>
                  <w:proofErr w:type="spellStart"/>
                  <w:r w:rsidRPr="00D906CD">
                    <w:rPr>
                      <w:rFonts w:ascii="Arial" w:eastAsia="Lucida Sans Unicode" w:hAnsi="Arial" w:cs="Arial"/>
                      <w:b/>
                      <w:bCs/>
                      <w:sz w:val="20"/>
                      <w:szCs w:val="20"/>
                      <w:lang w:eastAsia="pt-BR"/>
                    </w:rPr>
                    <w:t>rotomoldado</w:t>
                  </w:r>
                  <w:proofErr w:type="spellEnd"/>
                  <w:r w:rsidRPr="00D906CD">
                    <w:rPr>
                      <w:rFonts w:ascii="Arial" w:eastAsia="Lucida Sans Unicode" w:hAnsi="Arial" w:cs="Arial"/>
                      <w:b/>
                      <w:bCs/>
                      <w:sz w:val="20"/>
                      <w:szCs w:val="20"/>
                      <w:lang w:eastAsia="pt-BR"/>
                    </w:rPr>
                    <w:t xml:space="preserve"> com parede dupla cor colorido</w:t>
                  </w:r>
                  <w:r w:rsidRPr="00273DF5">
                    <w:rPr>
                      <w:rFonts w:ascii="Arial" w:eastAsia="Lucida Sans Unicode" w:hAnsi="Arial" w:cs="Arial"/>
                      <w:sz w:val="20"/>
                      <w:szCs w:val="20"/>
                      <w:lang w:eastAsia="pt-BR"/>
                    </w:rPr>
                    <w:t xml:space="preserve">, Barra de segurança para acesso e apoio em tubo metálico galvanizado com diâmetro de 1.1/4 polegada x 1.5mm de parede x 765 de comprimento. </w:t>
                  </w:r>
                  <w:r w:rsidRPr="00273DF5">
                    <w:rPr>
                      <w:rFonts w:ascii="Arial" w:eastAsia="Times New Roman" w:hAnsi="Arial" w:cs="Arial"/>
                      <w:sz w:val="20"/>
                      <w:szCs w:val="20"/>
                      <w:lang w:eastAsia="pt-BR"/>
                    </w:rPr>
                    <w:t xml:space="preserve">Com todas as medidas com tolerância de +/- 5%. (Componente constando no Certificado em Conformidade da ABNT NBR 16071/2021 em nome do fabricante). </w:t>
                  </w:r>
                </w:p>
                <w:p w14:paraId="6457F075" w14:textId="77777777" w:rsidR="00D906CD" w:rsidRDefault="00273DF5" w:rsidP="00273DF5">
                  <w:pPr>
                    <w:jc w:val="both"/>
                    <w:rPr>
                      <w:rFonts w:ascii="Arial" w:eastAsia="Times New Roman" w:hAnsi="Arial" w:cs="Arial"/>
                      <w:sz w:val="20"/>
                      <w:szCs w:val="20"/>
                      <w:lang w:eastAsia="pt-BR"/>
                    </w:rPr>
                  </w:pPr>
                  <w:r w:rsidRPr="00D906CD">
                    <w:rPr>
                      <w:rFonts w:ascii="Arial" w:eastAsia="Times New Roman" w:hAnsi="Arial" w:cs="Arial"/>
                      <w:b/>
                      <w:bCs/>
                      <w:sz w:val="20"/>
                      <w:szCs w:val="20"/>
                      <w:lang w:eastAsia="pt-BR"/>
                    </w:rPr>
                    <w:t xml:space="preserve">1 - </w:t>
                  </w:r>
                  <w:r w:rsidRPr="00D906CD">
                    <w:rPr>
                      <w:rFonts w:ascii="Arial" w:eastAsia="Lucida Sans Unicode" w:hAnsi="Arial" w:cs="Arial"/>
                      <w:b/>
                      <w:bCs/>
                      <w:sz w:val="20"/>
                      <w:szCs w:val="20"/>
                      <w:lang w:eastAsia="pt-BR"/>
                    </w:rPr>
                    <w:t>Descida cano de bombeiro com degraus</w:t>
                  </w:r>
                  <w:r w:rsidRPr="00273DF5">
                    <w:rPr>
                      <w:rFonts w:ascii="Arial" w:eastAsia="Lucida Sans Unicode" w:hAnsi="Arial" w:cs="Arial"/>
                      <w:sz w:val="20"/>
                      <w:szCs w:val="20"/>
                      <w:lang w:eastAsia="pt-BR"/>
                    </w:rPr>
                    <w:t xml:space="preserve">, com estrutura em tubo com diâmetro de 1.1/4 x 1,50 mm x 2,80 </w:t>
                  </w:r>
                  <w:proofErr w:type="spellStart"/>
                  <w:r w:rsidRPr="00273DF5">
                    <w:rPr>
                      <w:rFonts w:ascii="Arial" w:eastAsia="Lucida Sans Unicode" w:hAnsi="Arial" w:cs="Arial"/>
                      <w:sz w:val="20"/>
                      <w:szCs w:val="20"/>
                      <w:lang w:eastAsia="pt-BR"/>
                    </w:rPr>
                    <w:t>mts</w:t>
                  </w:r>
                  <w:proofErr w:type="spellEnd"/>
                  <w:r w:rsidRPr="00273DF5">
                    <w:rPr>
                      <w:rFonts w:ascii="Arial" w:eastAsia="Lucida Sans Unicode" w:hAnsi="Arial" w:cs="Arial"/>
                      <w:sz w:val="20"/>
                      <w:szCs w:val="20"/>
                      <w:lang w:eastAsia="pt-BR"/>
                    </w:rPr>
                    <w:t xml:space="preserve"> de altura em metal, pega mãos de segurança (par) em tubos de aço. </w:t>
                  </w:r>
                  <w:r w:rsidRPr="00273DF5">
                    <w:rPr>
                      <w:rFonts w:ascii="Arial" w:eastAsia="Times New Roman" w:hAnsi="Arial" w:cs="Arial"/>
                      <w:sz w:val="20"/>
                      <w:szCs w:val="20"/>
                      <w:lang w:eastAsia="pt-BR"/>
                    </w:rPr>
                    <w:t xml:space="preserve">Com todas as medidas com </w:t>
                  </w:r>
                  <w:r w:rsidRPr="00273DF5">
                    <w:rPr>
                      <w:rFonts w:ascii="Arial" w:eastAsia="Times New Roman" w:hAnsi="Arial" w:cs="Arial"/>
                      <w:sz w:val="20"/>
                      <w:szCs w:val="20"/>
                      <w:lang w:eastAsia="pt-BR"/>
                    </w:rPr>
                    <w:lastRenderedPageBreak/>
                    <w:t>tolerância de +/- 5%. (Componente constando no Certificado em Conformidade da ABNT NBR 16071/2021 em nome do fabricante).</w:t>
                  </w:r>
                </w:p>
                <w:p w14:paraId="4182B6BF" w14:textId="77777777" w:rsidR="00D906CD"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r w:rsidRPr="00D906CD">
                    <w:rPr>
                      <w:rFonts w:ascii="Arial" w:eastAsia="Times New Roman" w:hAnsi="Arial" w:cs="Arial"/>
                      <w:b/>
                      <w:bCs/>
                      <w:sz w:val="20"/>
                      <w:szCs w:val="20"/>
                      <w:lang w:eastAsia="pt-BR"/>
                    </w:rPr>
                    <w:t xml:space="preserve">1 - </w:t>
                  </w:r>
                  <w:r w:rsidRPr="00D906CD">
                    <w:rPr>
                      <w:rFonts w:ascii="Arial" w:eastAsia="Lucida Sans Unicode" w:hAnsi="Arial" w:cs="Arial"/>
                      <w:b/>
                      <w:bCs/>
                      <w:sz w:val="20"/>
                      <w:szCs w:val="20"/>
                      <w:lang w:eastAsia="pt-BR"/>
                    </w:rPr>
                    <w:t>Rampa de cordas</w:t>
                  </w:r>
                  <w:r w:rsidRPr="00273DF5">
                    <w:rPr>
                      <w:rFonts w:ascii="Arial" w:eastAsia="Lucida Sans Unicode" w:hAnsi="Arial" w:cs="Arial"/>
                      <w:sz w:val="20"/>
                      <w:szCs w:val="20"/>
                      <w:lang w:eastAsia="pt-BR"/>
                    </w:rPr>
                    <w:t xml:space="preserve">, estrutura em aço tubular com pintura eletrostática, cor colorido. Corda de PET de diâmetro 16,00mm (Medida mínima exigido pela ABNT NBR 16071/21) com fixadores nos cruzamentos das cordas em polietileno cor colorida. Pega mãos de segurança (par) em tubos de aço. </w:t>
                  </w:r>
                  <w:r w:rsidRPr="00273DF5">
                    <w:rPr>
                      <w:rFonts w:ascii="Arial" w:eastAsia="Times New Roman" w:hAnsi="Arial" w:cs="Arial"/>
                      <w:sz w:val="20"/>
                      <w:szCs w:val="20"/>
                      <w:lang w:eastAsia="pt-BR"/>
                    </w:rPr>
                    <w:t xml:space="preserve">Com todas as medidas com tolerância de +/- 5%. (Componente constando no Certificado em Conformidade da ABNT NBR 16071/2021 em nome do fabricante). </w:t>
                  </w:r>
                </w:p>
                <w:p w14:paraId="5B68FA40" w14:textId="77777777" w:rsidR="00D906CD" w:rsidRDefault="00273DF5" w:rsidP="00273DF5">
                  <w:pPr>
                    <w:jc w:val="both"/>
                    <w:rPr>
                      <w:rFonts w:ascii="Arial" w:eastAsia="Times New Roman" w:hAnsi="Arial" w:cs="Arial"/>
                      <w:sz w:val="20"/>
                      <w:szCs w:val="20"/>
                      <w:lang w:eastAsia="pt-BR"/>
                    </w:rPr>
                  </w:pPr>
                  <w:r w:rsidRPr="00D906CD">
                    <w:rPr>
                      <w:rFonts w:ascii="Arial" w:eastAsia="Times New Roman" w:hAnsi="Arial" w:cs="Arial"/>
                      <w:b/>
                      <w:bCs/>
                      <w:sz w:val="20"/>
                      <w:szCs w:val="20"/>
                      <w:lang w:eastAsia="pt-BR"/>
                    </w:rPr>
                    <w:t xml:space="preserve">1 - </w:t>
                  </w:r>
                  <w:r w:rsidRPr="00D906CD">
                    <w:rPr>
                      <w:rFonts w:ascii="Arial" w:eastAsia="Lucida Sans Unicode" w:hAnsi="Arial" w:cs="Arial"/>
                      <w:b/>
                      <w:bCs/>
                      <w:sz w:val="20"/>
                      <w:szCs w:val="20"/>
                      <w:lang w:eastAsia="pt-BR"/>
                    </w:rPr>
                    <w:t>Balanço com dois lugares fixado a torre</w:t>
                  </w:r>
                  <w:r w:rsidRPr="00273DF5">
                    <w:rPr>
                      <w:rFonts w:ascii="Arial" w:eastAsia="Lucida Sans Unicode" w:hAnsi="Arial" w:cs="Arial"/>
                      <w:sz w:val="20"/>
                      <w:szCs w:val="20"/>
                      <w:lang w:eastAsia="pt-BR"/>
                    </w:rPr>
                    <w:t xml:space="preserve">, suspenso por correntes galvanizadas com rolamentos blindados de articulação para melhor desempenho, Estrutura em aço tubular com diâmetro de 2” x 2,25 mm; dois assentos em polietileno </w:t>
                  </w:r>
                  <w:proofErr w:type="spellStart"/>
                  <w:r w:rsidRPr="00273DF5">
                    <w:rPr>
                      <w:rFonts w:ascii="Arial" w:eastAsia="Lucida Sans Unicode" w:hAnsi="Arial" w:cs="Arial"/>
                      <w:sz w:val="20"/>
                      <w:szCs w:val="20"/>
                      <w:lang w:eastAsia="pt-BR"/>
                    </w:rPr>
                    <w:t>rotomoldado</w:t>
                  </w:r>
                  <w:proofErr w:type="spellEnd"/>
                  <w:r w:rsidRPr="00273DF5">
                    <w:rPr>
                      <w:rFonts w:ascii="Arial" w:eastAsia="Lucida Sans Unicode" w:hAnsi="Arial" w:cs="Arial"/>
                      <w:sz w:val="20"/>
                      <w:szCs w:val="20"/>
                      <w:lang w:eastAsia="pt-BR"/>
                    </w:rPr>
                    <w:t xml:space="preserve"> parede dupla cor colorido com encaixe de fixação parafusados às correntes. </w:t>
                  </w:r>
                  <w:r w:rsidRPr="00273DF5">
                    <w:rPr>
                      <w:rFonts w:ascii="Arial" w:eastAsia="Times New Roman" w:hAnsi="Arial" w:cs="Arial"/>
                      <w:sz w:val="20"/>
                      <w:szCs w:val="20"/>
                      <w:lang w:eastAsia="pt-BR"/>
                    </w:rPr>
                    <w:t>Com todas as medidas com tolerância de +/- 5%. (Componente constando no Certificado em Conformidade da ABNT NBR 16071/2021 em nome do fabricante).</w:t>
                  </w:r>
                </w:p>
                <w:p w14:paraId="137CF536" w14:textId="77777777" w:rsidR="00D906CD"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r w:rsidRPr="00D906CD">
                    <w:rPr>
                      <w:rFonts w:ascii="Arial" w:eastAsia="Times New Roman" w:hAnsi="Arial" w:cs="Arial"/>
                      <w:b/>
                      <w:bCs/>
                      <w:sz w:val="20"/>
                      <w:szCs w:val="20"/>
                      <w:lang w:eastAsia="pt-BR"/>
                    </w:rPr>
                    <w:t>1 - Gangorra 1 prancha com 2 lugares em metal</w:t>
                  </w:r>
                  <w:r w:rsidRPr="00273DF5">
                    <w:rPr>
                      <w:rFonts w:ascii="Arial" w:eastAsia="Times New Roman" w:hAnsi="Arial" w:cs="Arial"/>
                      <w:sz w:val="20"/>
                      <w:szCs w:val="20"/>
                      <w:lang w:eastAsia="pt-BR"/>
                    </w:rPr>
                    <w:t xml:space="preserve"> e assentos em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acoplada a base na torre, estrutura do cavalete, confeccionada com tubo de aço galvanizadas de 2" polegadas fixadas ao travessão, com 1 prancha de gangorra produzida com tubo de 2” Pol. X 2,00 mm com assentos em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parede dupla cor colorida. Com todas as medidas com tolerância de +/- 5%. (Componente constando no Certificado em Conformidade da ABNT NBR 16071/2021 em nome do fabricante).</w:t>
                  </w:r>
                </w:p>
                <w:p w14:paraId="61A09C2C" w14:textId="77777777" w:rsidR="00D906CD" w:rsidRDefault="00273DF5" w:rsidP="00273DF5">
                  <w:pPr>
                    <w:jc w:val="both"/>
                    <w:rPr>
                      <w:rFonts w:ascii="Arial" w:eastAsia="Times New Roman" w:hAnsi="Arial" w:cs="Arial"/>
                      <w:sz w:val="20"/>
                      <w:szCs w:val="20"/>
                      <w:lang w:eastAsia="pt-BR"/>
                    </w:rPr>
                  </w:pPr>
                  <w:r w:rsidRPr="00273DF5">
                    <w:rPr>
                      <w:rFonts w:ascii="Arial" w:eastAsia="Times New Roman" w:hAnsi="Arial" w:cs="Arial"/>
                      <w:sz w:val="20"/>
                      <w:szCs w:val="20"/>
                      <w:lang w:eastAsia="pt-BR"/>
                    </w:rPr>
                    <w:t xml:space="preserve"> </w:t>
                  </w:r>
                  <w:r w:rsidRPr="00D906CD">
                    <w:rPr>
                      <w:rFonts w:ascii="Arial" w:eastAsia="Times New Roman" w:hAnsi="Arial" w:cs="Arial"/>
                      <w:b/>
                      <w:bCs/>
                      <w:sz w:val="20"/>
                      <w:szCs w:val="20"/>
                      <w:lang w:eastAsia="pt-BR"/>
                    </w:rPr>
                    <w:t xml:space="preserve">2 - </w:t>
                  </w:r>
                  <w:r w:rsidRPr="00D906CD">
                    <w:rPr>
                      <w:rFonts w:ascii="Arial" w:eastAsia="Lucida Sans Unicode" w:hAnsi="Arial" w:cs="Arial"/>
                      <w:b/>
                      <w:bCs/>
                      <w:sz w:val="20"/>
                      <w:szCs w:val="20"/>
                      <w:lang w:eastAsia="pt-BR"/>
                    </w:rPr>
                    <w:t xml:space="preserve">Cercas guarda corpo de segurança em polietileno </w:t>
                  </w:r>
                  <w:proofErr w:type="spellStart"/>
                  <w:r w:rsidRPr="00D906CD">
                    <w:rPr>
                      <w:rFonts w:ascii="Arial" w:eastAsia="Lucida Sans Unicode" w:hAnsi="Arial" w:cs="Arial"/>
                      <w:b/>
                      <w:bCs/>
                      <w:sz w:val="20"/>
                      <w:szCs w:val="20"/>
                      <w:lang w:eastAsia="pt-BR"/>
                    </w:rPr>
                    <w:t>rotomoldado</w:t>
                  </w:r>
                  <w:proofErr w:type="spellEnd"/>
                  <w:r w:rsidRPr="00273DF5">
                    <w:rPr>
                      <w:rFonts w:ascii="Arial" w:eastAsia="Lucida Sans Unicode" w:hAnsi="Arial" w:cs="Arial"/>
                      <w:sz w:val="20"/>
                      <w:szCs w:val="20"/>
                      <w:lang w:eastAsia="pt-BR"/>
                    </w:rPr>
                    <w:t xml:space="preserve"> parede dupla cor colorido fixado as colunas e plataformas. </w:t>
                  </w:r>
                  <w:r w:rsidRPr="00273DF5">
                    <w:rPr>
                      <w:rFonts w:ascii="Arial" w:eastAsia="Times New Roman" w:hAnsi="Arial" w:cs="Arial"/>
                      <w:sz w:val="20"/>
                      <w:szCs w:val="20"/>
                      <w:lang w:eastAsia="pt-BR"/>
                    </w:rPr>
                    <w:t xml:space="preserve">Com todas as medidas com tolerância de +/- 5%. (Componente constando no Certificado em Conformidade da ABNT NBR 16071/2021 em nome do fabricante). </w:t>
                  </w:r>
                </w:p>
                <w:p w14:paraId="28B8523E" w14:textId="3BD7D203" w:rsidR="00273DF5" w:rsidRPr="00D906CD" w:rsidRDefault="00273DF5" w:rsidP="00273DF5">
                  <w:pPr>
                    <w:jc w:val="both"/>
                    <w:rPr>
                      <w:rFonts w:ascii="Arial" w:eastAsia="Times New Roman" w:hAnsi="Arial" w:cs="Arial"/>
                      <w:sz w:val="20"/>
                      <w:szCs w:val="20"/>
                      <w:lang w:eastAsia="pt-BR"/>
                    </w:rPr>
                  </w:pPr>
                  <w:r w:rsidRPr="00D906CD">
                    <w:rPr>
                      <w:rFonts w:ascii="Arial" w:hAnsi="Arial" w:cs="Arial"/>
                      <w:b/>
                      <w:bCs/>
                      <w:sz w:val="20"/>
                      <w:szCs w:val="20"/>
                      <w:lang w:eastAsia="pt-BR"/>
                    </w:rPr>
                    <w:t>1 - Painel fechamento dupla face (frente e verso) ou simples face</w:t>
                  </w:r>
                  <w:r w:rsidRPr="00273DF5">
                    <w:rPr>
                      <w:rFonts w:ascii="Arial" w:hAnsi="Arial" w:cs="Arial"/>
                      <w:sz w:val="20"/>
                      <w:szCs w:val="20"/>
                      <w:lang w:eastAsia="pt-BR"/>
                    </w:rPr>
                    <w:t xml:space="preserve"> com alfabeto em libras e alfabeto em braile em chapa PEAD camada tripla. </w:t>
                  </w:r>
                  <w:r w:rsidRPr="00273DF5">
                    <w:rPr>
                      <w:rFonts w:ascii="Arial" w:eastAsia="Times New Roman" w:hAnsi="Arial" w:cs="Arial"/>
                      <w:sz w:val="20"/>
                      <w:szCs w:val="20"/>
                      <w:lang w:eastAsia="pt-BR"/>
                    </w:rPr>
                    <w:t>Com todas as medidas com tolerância de +/- 5%. (Componente constando no Certificado em Conformidade da ABNT NBR 16071/2021 em nome do fabricante).</w:t>
                  </w:r>
                  <w:r w:rsidRPr="00273DF5">
                    <w:rPr>
                      <w:rFonts w:ascii="Arial" w:eastAsia="Lucida Sans Unicode" w:hAnsi="Arial" w:cs="Arial"/>
                      <w:sz w:val="20"/>
                      <w:szCs w:val="20"/>
                      <w:lang w:eastAsia="pt-BR"/>
                    </w:rPr>
                    <w:t xml:space="preserve"> Todas as partes metálicas com tratamento de superfície anticorrosão / antiferrugem, com pintura eletrostática a pó em poliéster cores a escolher, e selada em estufa de alta temperatura para maior resistência ao tempo. Todos os chumbadores em tubos / cantoneiras em aço galvanizado. Protetores plásticos com capas de segurança em todos os parafusos e porcas que fiquem expostos ao alcance das crianças. </w:t>
                  </w:r>
                  <w:r w:rsidRPr="00273DF5">
                    <w:rPr>
                      <w:rFonts w:ascii="Arial" w:eastAsia="Times New Roman" w:hAnsi="Arial" w:cs="Arial"/>
                      <w:sz w:val="20"/>
                      <w:szCs w:val="20"/>
                      <w:lang w:eastAsia="pt-BR"/>
                    </w:rPr>
                    <w:t xml:space="preserve">A empresa vencedora deverá apresentar no prazo de até 2 (duas) horas, os seguintes documentos em nome da fabricante: Relatório de Ensaio de Teste de Qualidade de Material Metálico Revestido e não-revestido, conforme a norma ABNT NBR 8095:2015 de no mínimo 7.200 (sete mil e duzentas) horas de exposição, com resultado do grau de enferrujamento de Ri0 = (0 % de área enferrujada), (resultado que comprova que não há corrosão na superfície pintada) conforme norma NBR ISO 4628:2015, e Determinação do grau de empolamento de superfícies pintadas com resultado de grau de empolamento d0 / t0 = (isento de bolhas) (resultado que comprova que não há empolamento das superfícies pintadas) conforme norma NBR 5841:2015, garantindo maior resistência e durabilidade ao equipamento, em nome do fabricante, </w:t>
                  </w:r>
                  <w:r w:rsidRPr="00273DF5">
                    <w:rPr>
                      <w:rFonts w:ascii="Arial" w:eastAsia="Times New Roman" w:hAnsi="Arial" w:cs="Arial"/>
                      <w:sz w:val="20"/>
                      <w:szCs w:val="20"/>
                      <w:lang w:eastAsia="pt-BR"/>
                    </w:rPr>
                    <w:lastRenderedPageBreak/>
                    <w:t xml:space="preserve">emitido por laboratório acreditado pelo CGCRE INMETRO de acordo com a ABNT NBR ISO / IEC 17025. </w:t>
                  </w:r>
                  <w:r w:rsidRPr="00273DF5">
                    <w:rPr>
                      <w:rFonts w:ascii="Arial" w:eastAsia="Times New Roman" w:hAnsi="Arial" w:cs="Arial"/>
                      <w:color w:val="000000"/>
                      <w:sz w:val="20"/>
                      <w:szCs w:val="20"/>
                      <w:lang w:eastAsia="pt-BR"/>
                    </w:rPr>
                    <w:t xml:space="preserve">Relatório de Ensaio de Teste de Qualidade de Tração, conforme a norma ABNT NBR ISO 6892-1 ed. 18, referente a qualidade das soldas utilizadas na fabricação dos tubos de aço usada na fabricação dos playgrounds, emitido em nome da fabricante, onde deverá ficar comprovado que as amostras utilizadas para a realização do Relatório apresentam limite de resistência após receber uma carga mínima de 47.000 (quarenta e sete mil) kgf e mínimo de 418 (quatrocentos e dezoito) de Mpa, emitido por laboratório acreditado pelo CGCRE INMETRO de acordo com a ABNT NBR ISO / IEC 17025. Relatório de Ensaio de Teste de Qualidade de Arrancamento conforme a norma ASTM A370 ed. 20, referente à ruptura no tubo utilizados na fabricação dos tubos em aço com solda MIG usada na fabricação dos playgrounds, em nome da fabricante, onde deverá ficar comprovado que as amostras utilizadas para a realização do ensaio apresentam força após receber uma carga mínima de 47.000 (quarenta e sete mil) kgf, emitido por laboratório acreditado pelo CGCRE INMETRO de acordo com a ABNT NBR ISO / IEC 17025. </w:t>
                  </w:r>
                  <w:r w:rsidRPr="00273DF5">
                    <w:rPr>
                      <w:rFonts w:ascii="Arial" w:eastAsia="Times New Roman" w:hAnsi="Arial" w:cs="Arial"/>
                      <w:sz w:val="20"/>
                      <w:szCs w:val="20"/>
                      <w:lang w:eastAsia="pt-BR"/>
                    </w:rPr>
                    <w:t xml:space="preserve">Relatório de Ensaio de Teste de Qualidade de análise química da liga de aço carbono COPANT 1005 e 1020 conforme a norma ABNT NBR NM 87, ed. 2000, em nome da fabricante, onde as amostras utilizadas atendem a especificação da análise, constando a composição química, referente a qualidade do aço carbono, emitido por laboratório acreditado pelo CGCRE INMETRO de acordo com a ABNT NBR ISO / IEC 17025. </w:t>
                  </w:r>
                  <w:r w:rsidRPr="00273DF5">
                    <w:rPr>
                      <w:rFonts w:ascii="Arial" w:eastAsia="Times New Roman" w:hAnsi="Arial" w:cs="Arial"/>
                      <w:color w:val="000000"/>
                      <w:sz w:val="20"/>
                      <w:szCs w:val="20"/>
                      <w:lang w:eastAsia="pt-BR"/>
                    </w:rPr>
                    <w:t xml:space="preserve">Relatório de Ensaio de Teste de Qualidade de Comprovação de massa de Fosfatização, através do fosfato de zinco ou fosfato de ferro, por tratamento de superfície anticorrosão e preparação para pintura, em nome da fabricante, onde a amostra da matéria prima utilizada atingiram uma média mínima de 2,50 (g/m2), conforme a norma ABNT NBR 9209, ed.1986, emitidos por laboratório acreditado pelo CGCRE INMETRO de acordo com sistema de qualidade conforme ISO 9001. </w:t>
                  </w:r>
                  <w:r w:rsidRPr="00273DF5">
                    <w:rPr>
                      <w:rFonts w:ascii="Arial" w:eastAsia="Times New Roman" w:hAnsi="Arial" w:cs="Arial"/>
                      <w:sz w:val="20"/>
                      <w:szCs w:val="20"/>
                      <w:lang w:eastAsia="pt-BR"/>
                    </w:rPr>
                    <w:t xml:space="preserve">Relatórios de Ensaio de Teste de Qualidade de Envelhecimento Acelerado do Polímero/Polietileno/Polipropileno/PEAD/Plástico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e Teste de Qualidade de Colorimetria do Polímero/Polietileno/Polipropileno/PEAD/Plástico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com no mínimo 5.500 horas de envelhecimento acelerado, conforme norma ASTM G154:23 e ASTM D2244:22, em nome da fabricante, constando em seus resultados que não obtiveram alterações de coloração significativas para a amostra e não foram também observadas fissuras, trincas ou outros indícios de degradação/ fragilização nos corpos de prova da amostra analisada, emitido por laboratório acreditado pelo CGCRE INMETRO. Relatórios de Ensaio de Teste de Qualidade de Envelhecimento Acelerado do Polímero / Plástico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e Teste de Qualidade de Colorimetria do Polímero com no mínimo 3.100 horas de envelhecimento acelerado, conforme norma ASTM G155:13, em nome da fabricante, constando em seus resultados que não obtiveram alterações de coloração significativas para a amostra e não foram também observadas fissuras, trincas ou outros indícios de degradação/ fragilização nos corpos de prova da amostra analisada, emitido por laboratório acreditado pelo INMETRO. Relatórios de Ensaio de Teste de Qualidade de Tração e Teste de Qualidade e Resistência a Flexão </w:t>
                  </w:r>
                  <w:r w:rsidRPr="00273DF5">
                    <w:rPr>
                      <w:rFonts w:ascii="Arial" w:eastAsia="Times New Roman" w:hAnsi="Arial" w:cs="Arial"/>
                      <w:sz w:val="20"/>
                      <w:szCs w:val="20"/>
                      <w:lang w:eastAsia="pt-BR"/>
                    </w:rPr>
                    <w:lastRenderedPageBreak/>
                    <w:t>conforme as normas ASTM D638:2014 com Tensão na Ruptura com média máxima de 9,00 (MPa) e resistência de Deformação na Ruptura com média máxima de 7,00 (%), e ASTM D790:2017 que apresentaram resistência de Módulo de Elasticidade com média máxima de 1,00 (</w:t>
                  </w:r>
                  <w:proofErr w:type="spellStart"/>
                  <w:r w:rsidRPr="00273DF5">
                    <w:rPr>
                      <w:rFonts w:ascii="Arial" w:eastAsia="Times New Roman" w:hAnsi="Arial" w:cs="Arial"/>
                      <w:sz w:val="20"/>
                      <w:szCs w:val="20"/>
                      <w:lang w:eastAsia="pt-BR"/>
                    </w:rPr>
                    <w:t>GPa</w:t>
                  </w:r>
                  <w:proofErr w:type="spellEnd"/>
                  <w:r w:rsidRPr="00273DF5">
                    <w:rPr>
                      <w:rFonts w:ascii="Arial" w:eastAsia="Times New Roman" w:hAnsi="Arial" w:cs="Arial"/>
                      <w:sz w:val="20"/>
                      <w:szCs w:val="20"/>
                      <w:lang w:eastAsia="pt-BR"/>
                    </w:rPr>
                    <w:t xml:space="preserve">), Resistência à Flexão com média máxima de 14,00 (MPa) e Deformação na Ruptura com média máxima de 7,00 (%) em nome da fabricante do playground, emitido por laboratório acreditado pelo INMETRO. Relatórios de Ensaio de Teste de Qualidade de Densidade, da peça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que apresente com média máxima de 0,94 g/cm³) conforme as normas ABNT NBR 16762:2019 e ASTM D792:2020; Relatório de Ensaio de Teste de Índice de Fluidez, da peça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xml:space="preserve">, que apresente com média máxima de 8,50 (g/10 min), conforme as normas ABNT NBR 16762:2019 e ASTM D1238:2020; Relatório de Ensaio de Teste de Qualidade de Resistencia e Tensão por Tração, da peça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que apresente no módulo de elasticidade média máxima de 1,08 (</w:t>
                  </w:r>
                  <w:proofErr w:type="spellStart"/>
                  <w:r w:rsidRPr="00273DF5">
                    <w:rPr>
                      <w:rFonts w:ascii="Arial" w:eastAsia="Times New Roman" w:hAnsi="Arial" w:cs="Arial"/>
                      <w:sz w:val="20"/>
                      <w:szCs w:val="20"/>
                      <w:lang w:eastAsia="pt-BR"/>
                    </w:rPr>
                    <w:t>GPa</w:t>
                  </w:r>
                  <w:proofErr w:type="spellEnd"/>
                  <w:r w:rsidRPr="00273DF5">
                    <w:rPr>
                      <w:rFonts w:ascii="Arial" w:eastAsia="Times New Roman" w:hAnsi="Arial" w:cs="Arial"/>
                      <w:sz w:val="20"/>
                      <w:szCs w:val="20"/>
                      <w:lang w:eastAsia="pt-BR"/>
                    </w:rPr>
                    <w:t xml:space="preserve">), tensão na ruptura com média máxima de 12,70 (Mpa) e Deformação da ruptura com média máxima de 34,00 (%), conforme as normas ABNT NBR 16762:2019; ASTM D638:2022, Resistencia e Tensão por Flexão, da peça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que apresente no módulo de elasticidade média máxima de 1,05 (</w:t>
                  </w:r>
                  <w:proofErr w:type="spellStart"/>
                  <w:r w:rsidRPr="00273DF5">
                    <w:rPr>
                      <w:rFonts w:ascii="Arial" w:eastAsia="Times New Roman" w:hAnsi="Arial" w:cs="Arial"/>
                      <w:sz w:val="20"/>
                      <w:szCs w:val="20"/>
                      <w:lang w:eastAsia="pt-BR"/>
                    </w:rPr>
                    <w:t>GPa</w:t>
                  </w:r>
                  <w:proofErr w:type="spellEnd"/>
                  <w:r w:rsidRPr="00273DF5">
                    <w:rPr>
                      <w:rFonts w:ascii="Arial" w:eastAsia="Times New Roman" w:hAnsi="Arial" w:cs="Arial"/>
                      <w:sz w:val="20"/>
                      <w:szCs w:val="20"/>
                      <w:lang w:eastAsia="pt-BR"/>
                    </w:rPr>
                    <w:t xml:space="preserve">), tensão á flexão com média máxima de 22,90 (Mpa), conforme as normas ABNT NBR 16762:2019; ASTM D790:2017, Relatório de Ensaio de Teste de Qualidade de Deflexão Térmica, da peça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com média máxima de 90,0 (</w:t>
                  </w:r>
                  <w:proofErr w:type="spellStart"/>
                  <w:r w:rsidRPr="00273DF5">
                    <w:rPr>
                      <w:rFonts w:ascii="Arial" w:eastAsia="Times New Roman" w:hAnsi="Arial" w:cs="Arial"/>
                      <w:sz w:val="20"/>
                      <w:szCs w:val="20"/>
                      <w:lang w:eastAsia="pt-BR"/>
                    </w:rPr>
                    <w:t>ºc</w:t>
                  </w:r>
                  <w:proofErr w:type="spellEnd"/>
                  <w:r w:rsidRPr="00273DF5">
                    <w:rPr>
                      <w:rFonts w:ascii="Arial" w:eastAsia="Times New Roman" w:hAnsi="Arial" w:cs="Arial"/>
                      <w:sz w:val="20"/>
                      <w:szCs w:val="20"/>
                      <w:lang w:eastAsia="pt-BR"/>
                    </w:rPr>
                    <w:t xml:space="preserve">), conforme as normas ABNT NBR 16762:2019; ASTM D648:2018 e Relatório de Ensaio de Teste de Qualidade de Amolecimento </w:t>
                  </w:r>
                  <w:proofErr w:type="spellStart"/>
                  <w:r w:rsidRPr="00273DF5">
                    <w:rPr>
                      <w:rFonts w:ascii="Arial" w:eastAsia="Times New Roman" w:hAnsi="Arial" w:cs="Arial"/>
                      <w:sz w:val="20"/>
                      <w:szCs w:val="20"/>
                      <w:lang w:eastAsia="pt-BR"/>
                    </w:rPr>
                    <w:t>Vicat</w:t>
                  </w:r>
                  <w:proofErr w:type="spellEnd"/>
                  <w:r w:rsidRPr="00273DF5">
                    <w:rPr>
                      <w:rFonts w:ascii="Arial" w:eastAsia="Times New Roman" w:hAnsi="Arial" w:cs="Arial"/>
                      <w:sz w:val="20"/>
                      <w:szCs w:val="20"/>
                      <w:lang w:eastAsia="pt-BR"/>
                    </w:rPr>
                    <w:t xml:space="preserve">, da peça </w:t>
                  </w:r>
                  <w:proofErr w:type="spellStart"/>
                  <w:r w:rsidRPr="00273DF5">
                    <w:rPr>
                      <w:rFonts w:ascii="Arial" w:eastAsia="Times New Roman" w:hAnsi="Arial" w:cs="Arial"/>
                      <w:sz w:val="20"/>
                      <w:szCs w:val="20"/>
                      <w:lang w:eastAsia="pt-BR"/>
                    </w:rPr>
                    <w:t>rotomoldado</w:t>
                  </w:r>
                  <w:proofErr w:type="spellEnd"/>
                  <w:r w:rsidRPr="00273DF5">
                    <w:rPr>
                      <w:rFonts w:ascii="Arial" w:eastAsia="Times New Roman" w:hAnsi="Arial" w:cs="Arial"/>
                      <w:sz w:val="20"/>
                      <w:szCs w:val="20"/>
                      <w:lang w:eastAsia="pt-BR"/>
                    </w:rPr>
                    <w:t>, com média máxima de 117 (</w:t>
                  </w:r>
                  <w:proofErr w:type="spellStart"/>
                  <w:r w:rsidRPr="00273DF5">
                    <w:rPr>
                      <w:rFonts w:ascii="Arial" w:eastAsia="Times New Roman" w:hAnsi="Arial" w:cs="Arial"/>
                      <w:sz w:val="20"/>
                      <w:szCs w:val="20"/>
                      <w:lang w:eastAsia="pt-BR"/>
                    </w:rPr>
                    <w:t>ºc</w:t>
                  </w:r>
                  <w:proofErr w:type="spellEnd"/>
                  <w:r w:rsidRPr="00273DF5">
                    <w:rPr>
                      <w:rFonts w:ascii="Arial" w:eastAsia="Times New Roman" w:hAnsi="Arial" w:cs="Arial"/>
                      <w:sz w:val="20"/>
                      <w:szCs w:val="20"/>
                      <w:lang w:eastAsia="pt-BR"/>
                    </w:rPr>
                    <w:t xml:space="preserve">) conforme as normas ABNT NBR 16762:2019 e ASTM D1525:2014, todos em nome da fabricante do playground, emitido por laboratório acreditado pelo INMETRO. Certificado/Autorização para uso de selo de identificação do INMETRO acreditado pela Coordenação Geral de Acreditação do INMETRO, atestando a conformidade das Normas Técnicas atuais da ABNT 16071/2021 – SEGURANÇA DE PLAYGROUNDS – PARTES 2, 4 e 8, em nome da fabricante, devendo conter no Certificado da Fabricante de forma clara todos os componentes / estrutura, e matéria prima de ambos, para que sejam identificados todos os componentes e peças que fazem parte do playground, (sendo que todos os componentes e matéria prima utilizados devem passar por testes, e serem aprovados por laboratório com escopo acreditado pelo INMETRO para emissão do Certificado), visando a segurança total do brinquedo, aos usuários e ao solicitante. Prova de registro ou inscrição junto ao CREA/CAU competente da empresa fabricante e do Engenheiro Mecânico responsável pela fabricação e Engenheiro Civil responsável pela instalação e </w:t>
                  </w:r>
                  <w:proofErr w:type="spellStart"/>
                  <w:r w:rsidRPr="00273DF5">
                    <w:rPr>
                      <w:rFonts w:ascii="Arial" w:eastAsia="Times New Roman" w:hAnsi="Arial" w:cs="Arial"/>
                      <w:sz w:val="20"/>
                      <w:szCs w:val="20"/>
                      <w:lang w:eastAsia="pt-BR"/>
                    </w:rPr>
                    <w:t>chumbamento</w:t>
                  </w:r>
                  <w:proofErr w:type="spellEnd"/>
                  <w:r w:rsidRPr="00273DF5">
                    <w:rPr>
                      <w:rFonts w:ascii="Arial" w:eastAsia="Times New Roman" w:hAnsi="Arial" w:cs="Arial"/>
                      <w:sz w:val="20"/>
                      <w:szCs w:val="20"/>
                      <w:lang w:eastAsia="pt-BR"/>
                    </w:rPr>
                    <w:t>, devidamente registrado junto ao CREA através de certidão emitida pelo órgão competente, e apresentar registro na empresa fabricante ou com comprovante de vínculo com a fabricante através de contrato de prestação de serviços com firma reconhecida, dentro de sua validade, estando em conformidade com a Lei Federal nº 5.194, de 24 Dez. de 1996, que é obrigatório às certidões do CREA com relação a fabricação do produto. O produto deverá ser entregue, montado e instalado no local indicado. Garantia de 5 anos por defeito de fabricação</w:t>
                  </w:r>
                  <w:r w:rsidRPr="00273DF5">
                    <w:rPr>
                      <w:rFonts w:ascii="Arial" w:eastAsia="Lucida Sans Unicode" w:hAnsi="Arial" w:cs="Arial"/>
                      <w:sz w:val="20"/>
                      <w:szCs w:val="20"/>
                      <w:lang w:eastAsia="pt-BR"/>
                    </w:rPr>
                    <w:t>.</w:t>
                  </w:r>
                </w:p>
                <w:p w14:paraId="4237CF31" w14:textId="77777777" w:rsidR="00273DF5" w:rsidRPr="00273DF5" w:rsidRDefault="00273DF5" w:rsidP="00273DF5">
                  <w:pPr>
                    <w:jc w:val="center"/>
                    <w:rPr>
                      <w:rFonts w:ascii="Arial" w:eastAsia="Times New Roman" w:hAnsi="Arial" w:cs="Arial"/>
                      <w:b/>
                      <w:bCs/>
                      <w:sz w:val="20"/>
                      <w:szCs w:val="20"/>
                      <w:lang w:eastAsia="pt-BR"/>
                    </w:rPr>
                  </w:pPr>
                </w:p>
                <w:p w14:paraId="72146D41" w14:textId="77777777" w:rsidR="00273DF5" w:rsidRPr="00273DF5" w:rsidRDefault="00273DF5" w:rsidP="00273DF5">
                  <w:pPr>
                    <w:spacing w:after="160"/>
                    <w:jc w:val="both"/>
                    <w:rPr>
                      <w:rFonts w:ascii="Arial" w:eastAsia="Times New Roman" w:hAnsi="Arial" w:cs="Arial"/>
                      <w:b/>
                      <w:bCs/>
                      <w:sz w:val="20"/>
                      <w:szCs w:val="20"/>
                      <w:lang w:eastAsia="pt-BR"/>
                    </w:rPr>
                  </w:pPr>
                </w:p>
                <w:p w14:paraId="14B04A61" w14:textId="77777777" w:rsidR="00273DF5" w:rsidRPr="00273DF5" w:rsidRDefault="00273DF5" w:rsidP="00273DF5">
                  <w:pPr>
                    <w:ind w:firstLine="1134"/>
                    <w:jc w:val="both"/>
                    <w:rPr>
                      <w:rFonts w:ascii="Arial" w:hAnsi="Arial" w:cs="Arial"/>
                      <w:color w:val="000000"/>
                      <w:sz w:val="20"/>
                      <w:szCs w:val="20"/>
                    </w:rPr>
                  </w:pPr>
                </w:p>
              </w:tc>
            </w:tr>
          </w:tbl>
          <w:p w14:paraId="0C989867" w14:textId="2C175723" w:rsidR="00F035EC" w:rsidRPr="00702CD9" w:rsidRDefault="00F035EC">
            <w:pPr>
              <w:pStyle w:val="Cabealho"/>
              <w:jc w:val="both"/>
              <w:rPr>
                <w:rFonts w:cs="Times New Roman"/>
                <w:color w:val="FF3333"/>
              </w:rPr>
            </w:pPr>
          </w:p>
        </w:tc>
      </w:tr>
      <w:tr w:rsidR="00B1043F" w:rsidRPr="00702CD9" w14:paraId="2B154703" w14:textId="77777777" w:rsidTr="5E58544C">
        <w:tc>
          <w:tcPr>
            <w:tcW w:w="8786" w:type="dxa"/>
            <w:tcBorders>
              <w:left w:val="single" w:sz="2" w:space="0" w:color="CCCCCC"/>
              <w:bottom w:val="single" w:sz="4" w:space="0" w:color="CCCCCC"/>
              <w:right w:val="single" w:sz="2" w:space="0" w:color="CCCCCC"/>
            </w:tcBorders>
            <w:shd w:val="clear" w:color="auto" w:fill="FFFFFF" w:themeFill="background1"/>
            <w:tcMar>
              <w:top w:w="55" w:type="dxa"/>
              <w:left w:w="55" w:type="dxa"/>
              <w:bottom w:w="55" w:type="dxa"/>
              <w:right w:w="55" w:type="dxa"/>
            </w:tcMar>
          </w:tcPr>
          <w:p w14:paraId="645BA6A7" w14:textId="1A6ED9FF" w:rsidR="005B359B" w:rsidRPr="00702CD9" w:rsidRDefault="005B359B">
            <w:pPr>
              <w:pStyle w:val="Cabealho"/>
              <w:jc w:val="both"/>
              <w:rPr>
                <w:rFonts w:cs="Times New Roman"/>
                <w:color w:val="FF3333"/>
              </w:rPr>
            </w:pPr>
          </w:p>
        </w:tc>
      </w:tr>
    </w:tbl>
    <w:p w14:paraId="6A51F89B" w14:textId="23FBBF25" w:rsidR="00B1043F" w:rsidRDefault="00B1043F" w:rsidP="00B1043F">
      <w:pPr>
        <w:rPr>
          <w:rFonts w:cs="Times New Roman"/>
          <w:lang w:eastAsia="zh-CN"/>
        </w:rPr>
      </w:pPr>
    </w:p>
    <w:p w14:paraId="0BE0B34E" w14:textId="440F7096" w:rsidR="003443F6" w:rsidRDefault="003443F6" w:rsidP="00B1043F">
      <w:pPr>
        <w:rPr>
          <w:rFonts w:cs="Times New Roman"/>
          <w:lang w:eastAsia="zh-CN"/>
        </w:rPr>
      </w:pPr>
    </w:p>
    <w:p w14:paraId="1F5EF619" w14:textId="0847C9DD" w:rsidR="003443F6" w:rsidRDefault="003443F6" w:rsidP="00B1043F">
      <w:pPr>
        <w:rPr>
          <w:rFonts w:cs="Times New Roman"/>
          <w:lang w:eastAsia="zh-CN"/>
        </w:rPr>
      </w:pPr>
    </w:p>
    <w:p w14:paraId="4517C9B9" w14:textId="19B28E5E" w:rsidR="003443F6" w:rsidRDefault="003443F6" w:rsidP="00B1043F">
      <w:pPr>
        <w:rPr>
          <w:rFonts w:cs="Times New Roman"/>
          <w:lang w:eastAsia="zh-CN"/>
        </w:rPr>
      </w:pPr>
    </w:p>
    <w:p w14:paraId="720C7786" w14:textId="77777777" w:rsidR="003443F6" w:rsidRPr="00702CD9" w:rsidRDefault="003443F6" w:rsidP="00B1043F">
      <w:pPr>
        <w:rPr>
          <w:rFonts w:cs="Times New Roman"/>
          <w:vanish/>
          <w:lang w:eastAsia="zh-CN"/>
        </w:rPr>
      </w:pPr>
    </w:p>
    <w:p w14:paraId="413F753E" w14:textId="77777777" w:rsidR="00B1043F" w:rsidRPr="00702CD9" w:rsidRDefault="00B1043F" w:rsidP="00B1043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381998BB"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2E1C202" w14:textId="77777777" w:rsidR="00F035EC" w:rsidRPr="00F035EC" w:rsidRDefault="00F035EC" w:rsidP="00F035EC">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color w:val="000000"/>
              </w:rPr>
            </w:pPr>
            <w:r w:rsidRPr="00F035EC">
              <w:rPr>
                <w:rFonts w:cs="Times New Roman"/>
                <w:b/>
                <w:bCs/>
                <w:color w:val="000000"/>
              </w:rPr>
              <w:t>LEVANTAMENTO DE MERCADO</w:t>
            </w:r>
          </w:p>
          <w:p w14:paraId="296C3AD4" w14:textId="0CDE63C3" w:rsidR="00B1043F"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F035EC">
              <w:rPr>
                <w:rFonts w:cs="Times New Roman"/>
                <w:b/>
                <w:bCs/>
              </w:rPr>
              <w:t>(inciso V do § 1° do art. 18 da Lei 14.133/2021).</w:t>
            </w:r>
          </w:p>
        </w:tc>
      </w:tr>
    </w:tbl>
    <w:p w14:paraId="4904FCE0" w14:textId="77777777" w:rsidR="00B1043F" w:rsidRPr="00702CD9" w:rsidRDefault="00B1043F" w:rsidP="00B1043F">
      <w:pPr>
        <w:rPr>
          <w:rFonts w:cs="Times New Roman"/>
          <w:vanish/>
          <w:lang w:eastAsia="zh-CN"/>
        </w:rPr>
      </w:pPr>
    </w:p>
    <w:p w14:paraId="5F65E707" w14:textId="77777777" w:rsidR="00B1043F" w:rsidRPr="00702CD9" w:rsidRDefault="00B1043F" w:rsidP="00B1043F">
      <w:pPr>
        <w:rPr>
          <w:rFonts w:cs="Times New Roman"/>
          <w:vanish/>
          <w:lang w:eastAsia="zh-CN"/>
        </w:rPr>
      </w:pPr>
    </w:p>
    <w:p w14:paraId="0281A18F" w14:textId="77777777" w:rsidR="00B1043F" w:rsidRPr="00702CD9" w:rsidRDefault="00B1043F" w:rsidP="00B1043F">
      <w:pPr>
        <w:rPr>
          <w:rFonts w:cs="Times New Roman"/>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RPr="00702CD9" w14:paraId="06C000C0" w14:textId="77777777" w:rsidTr="5E58544C">
        <w:tc>
          <w:tcPr>
            <w:tcW w:w="8786" w:type="dxa"/>
            <w:tcBorders>
              <w:left w:val="single" w:sz="2" w:space="0" w:color="CCCCCC"/>
              <w:bottom w:val="single" w:sz="2" w:space="0" w:color="CCCCCC"/>
              <w:right w:val="single" w:sz="2" w:space="0" w:color="CCCCCC"/>
            </w:tcBorders>
            <w:shd w:val="clear" w:color="auto" w:fill="FFFFFF" w:themeFill="background1"/>
            <w:tcMar>
              <w:top w:w="55" w:type="dxa"/>
              <w:left w:w="55" w:type="dxa"/>
              <w:bottom w:w="55" w:type="dxa"/>
              <w:right w:w="55" w:type="dxa"/>
            </w:tcMar>
          </w:tcPr>
          <w:p w14:paraId="054699CC" w14:textId="77777777" w:rsidR="00F035EC" w:rsidRPr="00F035EC" w:rsidRDefault="00F035EC" w:rsidP="00F035EC">
            <w:pPr>
              <w:pStyle w:val="Cabealho"/>
              <w:jc w:val="both"/>
              <w:rPr>
                <w:rFonts w:cs="Times New Roman"/>
                <w:iCs/>
                <w:color w:val="000000" w:themeColor="text1"/>
              </w:rPr>
            </w:pPr>
            <w:r w:rsidRPr="00F035EC">
              <w:rPr>
                <w:rFonts w:cs="Times New Roman"/>
                <w:iCs/>
                <w:color w:val="000000" w:themeColor="text1"/>
              </w:rPr>
              <w:t xml:space="preserve">Diante das necessidades apontadas neste estudo, o atendimento à solução exige a contratação de empresa especializada cujo ramo de atividade seja compatível com o objeto pretendido. </w:t>
            </w:r>
          </w:p>
          <w:p w14:paraId="0086EC59" w14:textId="77777777" w:rsidR="00F035EC" w:rsidRPr="00F035EC" w:rsidRDefault="00F035EC" w:rsidP="00F035EC">
            <w:pPr>
              <w:pStyle w:val="Cabealho"/>
              <w:jc w:val="both"/>
              <w:rPr>
                <w:rFonts w:cs="Times New Roman"/>
                <w:iCs/>
                <w:color w:val="000000" w:themeColor="text1"/>
              </w:rPr>
            </w:pPr>
          </w:p>
          <w:p w14:paraId="1804AF26" w14:textId="2FDB2940" w:rsidR="00B1043F" w:rsidRPr="00702CD9" w:rsidRDefault="00F035EC" w:rsidP="00193E9B">
            <w:pPr>
              <w:pStyle w:val="Cabealho"/>
              <w:jc w:val="both"/>
              <w:rPr>
                <w:rFonts w:cs="Times New Roman"/>
                <w:b/>
                <w:bCs/>
                <w:color w:val="FF0000"/>
              </w:rPr>
            </w:pPr>
            <w:r w:rsidRPr="00F035EC">
              <w:rPr>
                <w:rFonts w:cs="Times New Roman"/>
                <w:iCs/>
                <w:color w:val="000000" w:themeColor="text1"/>
              </w:rPr>
              <w:t xml:space="preserve">Tais referências foram obtidas por meio de pesquisa de preço </w:t>
            </w:r>
            <w:r w:rsidR="00063665">
              <w:rPr>
                <w:rFonts w:cs="Times New Roman"/>
                <w:iCs/>
                <w:color w:val="000000" w:themeColor="text1"/>
              </w:rPr>
              <w:t xml:space="preserve">de empresas cadastradas em nosso sistema de gestão cujo o ramo e </w:t>
            </w:r>
            <w:r w:rsidR="005B359B">
              <w:rPr>
                <w:rFonts w:cs="Times New Roman"/>
                <w:iCs/>
                <w:color w:val="000000" w:themeColor="text1"/>
              </w:rPr>
              <w:t>preços são</w:t>
            </w:r>
            <w:r w:rsidR="00063665">
              <w:rPr>
                <w:rFonts w:cs="Times New Roman"/>
                <w:iCs/>
                <w:color w:val="000000" w:themeColor="text1"/>
              </w:rPr>
              <w:t xml:space="preserve"> compatíveis com o objeto</w:t>
            </w:r>
            <w:r w:rsidR="00193E9B">
              <w:rPr>
                <w:rFonts w:cs="Times New Roman"/>
                <w:iCs/>
                <w:color w:val="000000" w:themeColor="text1"/>
              </w:rPr>
              <w:t>.</w:t>
            </w:r>
          </w:p>
        </w:tc>
      </w:tr>
    </w:tbl>
    <w:p w14:paraId="1047C51B" w14:textId="184762F7" w:rsidR="008A09EF" w:rsidRDefault="008A09EF">
      <w:pPr>
        <w:rPr>
          <w:rFonts w:cs="Times New Roman"/>
          <w:lang w:eastAsia="zh-CN"/>
        </w:rPr>
      </w:pPr>
    </w:p>
    <w:p w14:paraId="4DBD7647" w14:textId="77777777" w:rsidR="008344C3" w:rsidRDefault="008344C3">
      <w:pPr>
        <w:rPr>
          <w:rFonts w:cs="Times New Roman"/>
          <w:lang w:eastAsia="zh-CN"/>
        </w:rPr>
      </w:pPr>
    </w:p>
    <w:p w14:paraId="65264FFC" w14:textId="77777777" w:rsidR="008344C3" w:rsidRDefault="008344C3">
      <w:pPr>
        <w:rPr>
          <w:rFonts w:cs="Times New Roman"/>
          <w:lang w:eastAsia="zh-CN"/>
        </w:rPr>
      </w:pPr>
    </w:p>
    <w:p w14:paraId="26B79AAB" w14:textId="77777777" w:rsidR="008344C3" w:rsidRPr="00702CD9" w:rsidRDefault="008344C3">
      <w:pPr>
        <w:rPr>
          <w:rFonts w:cs="Times New Roman"/>
          <w:vanish/>
          <w:lang w:eastAsia="zh-CN"/>
        </w:rPr>
      </w:pPr>
    </w:p>
    <w:p w14:paraId="2C615E86"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23C126B"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A07D6A0" w14:textId="77777777" w:rsidR="008A09EF" w:rsidRDefault="00063665" w:rsidP="0006366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063665">
              <w:rPr>
                <w:rFonts w:cs="Times New Roman"/>
                <w:b/>
                <w:bCs/>
              </w:rPr>
              <w:t>ESTIMATIVA DO PREÇO DA CONTRATAÇÃO</w:t>
            </w:r>
          </w:p>
          <w:p w14:paraId="65B2B0B2" w14:textId="01CA32A4" w:rsidR="00063665"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063665">
              <w:rPr>
                <w:rFonts w:cs="Times New Roman"/>
                <w:b/>
                <w:bCs/>
              </w:rPr>
              <w:t>(inciso VI do § 1° da Lei 14.133/21).</w:t>
            </w:r>
          </w:p>
          <w:p w14:paraId="2E73F99F" w14:textId="79AE0B24" w:rsidR="00063665" w:rsidRPr="00702CD9"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p>
        </w:tc>
      </w:tr>
    </w:tbl>
    <w:p w14:paraId="459B5B8D" w14:textId="77777777" w:rsidR="008A09EF" w:rsidRPr="00063665"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rPr>
      </w:pPr>
    </w:p>
    <w:p w14:paraId="30AB3555" w14:textId="596544D0" w:rsidR="00322F22" w:rsidRDefault="00063665" w:rsidP="006E380B">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iCs/>
          <w:color w:val="000000" w:themeColor="text1"/>
          <w:lang w:val="pt-PT"/>
        </w:rPr>
      </w:pPr>
      <w:r w:rsidRPr="00063665">
        <w:rPr>
          <w:rFonts w:cs="Times New Roman"/>
          <w:iCs/>
          <w:color w:val="000000" w:themeColor="text1"/>
          <w:lang w:val="pt-PT"/>
        </w:rPr>
        <w:t xml:space="preserve">O valor estimado da contratação é de </w:t>
      </w:r>
      <w:r w:rsidR="00193E9B" w:rsidRPr="00193E9B">
        <w:rPr>
          <w:rFonts w:cs="Times New Roman"/>
          <w:b/>
          <w:bCs/>
          <w:iCs/>
          <w:color w:val="000000" w:themeColor="text1"/>
        </w:rPr>
        <w:t>R$ 171.317,99 (cento e setenta e um mil e trezentos e dezessete reais e noventa e nove centavos)</w:t>
      </w:r>
      <w:r w:rsidRPr="00063665">
        <w:rPr>
          <w:rFonts w:cs="Times New Roman"/>
          <w:iCs/>
          <w:color w:val="000000" w:themeColor="text1"/>
          <w:lang w:val="pt-PT"/>
        </w:rPr>
        <w:t>, com base na pesquisa de preços</w:t>
      </w:r>
      <w:r w:rsidR="00193E9B">
        <w:rPr>
          <w:rFonts w:cs="Times New Roman"/>
          <w:iCs/>
          <w:color w:val="000000" w:themeColor="text1"/>
          <w:lang w:val="pt-PT"/>
        </w:rPr>
        <w:t>;</w:t>
      </w:r>
    </w:p>
    <w:p w14:paraId="09B50B06" w14:textId="77777777" w:rsidR="006B63FD" w:rsidRDefault="006B63FD" w:rsidP="006E380B">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iCs/>
          <w:color w:val="000000" w:themeColor="text1"/>
          <w:lang w:val="pt-PT"/>
        </w:rPr>
      </w:pPr>
    </w:p>
    <w:p w14:paraId="7175D22D" w14:textId="77777777" w:rsidR="006B63FD" w:rsidRDefault="006B63FD" w:rsidP="006E380B">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iCs/>
          <w:color w:val="000000" w:themeColor="text1"/>
          <w:lang w:val="pt-PT"/>
        </w:rPr>
      </w:pPr>
    </w:p>
    <w:p w14:paraId="1A9E7985" w14:textId="77777777" w:rsidR="006B63FD" w:rsidRPr="006E380B" w:rsidRDefault="006B63FD" w:rsidP="006E380B">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iCs/>
          <w:color w:val="000000" w:themeColor="text1"/>
          <w:lang w:val="pt-PT"/>
        </w:rPr>
      </w:pPr>
    </w:p>
    <w:p w14:paraId="3EE6128D" w14:textId="77777777" w:rsidR="00322F22" w:rsidRPr="00702CD9" w:rsidRDefault="00322F22" w:rsidP="004F5B5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F5B55" w:rsidRPr="00702CD9" w14:paraId="2506065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BA095C3" w14:textId="77777777" w:rsidR="004F5B55" w:rsidRDefault="00063665" w:rsidP="00063665">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063665">
              <w:rPr>
                <w:rFonts w:cs="Times New Roman"/>
                <w:b/>
                <w:bCs/>
              </w:rPr>
              <w:lastRenderedPageBreak/>
              <w:t>DESCRIÇÃO DA SOLUÇÃO COMO UM TODO</w:t>
            </w:r>
          </w:p>
          <w:p w14:paraId="492330D9" w14:textId="77777777" w:rsidR="00063665" w:rsidRPr="00063665"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r w:rsidRPr="00063665">
              <w:rPr>
                <w:rFonts w:cs="Times New Roman"/>
                <w:b/>
                <w:bCs/>
              </w:rPr>
              <w:t>(inciso VII do § 1° do art. 18 da Lei 14.133/21 e art. 7°, inciso IV da IN 40/2020).</w:t>
            </w:r>
          </w:p>
          <w:p w14:paraId="1FBCB204" w14:textId="0E2A5001" w:rsidR="00063665" w:rsidRPr="00702CD9" w:rsidRDefault="00063665" w:rsidP="00063665">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b/>
                <w:bCs/>
              </w:rPr>
            </w:pPr>
          </w:p>
        </w:tc>
      </w:tr>
    </w:tbl>
    <w:p w14:paraId="3EBE61A7" w14:textId="77777777" w:rsidR="00887DEC" w:rsidRPr="00887DEC" w:rsidRDefault="00887DEC" w:rsidP="00887DEC">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b/>
          <w:bCs/>
        </w:rPr>
      </w:pPr>
    </w:p>
    <w:p w14:paraId="21D220C6" w14:textId="1E403AEB" w:rsidR="00193E9B" w:rsidRPr="00193E9B" w:rsidRDefault="00193E9B" w:rsidP="00193E9B">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lang w:val="pt-PT"/>
        </w:rPr>
      </w:pPr>
      <w:r w:rsidRPr="00193E9B">
        <w:rPr>
          <w:lang w:val="pt-PT"/>
        </w:rPr>
        <w:t xml:space="preserve">Esta licitação tem por finalidade </w:t>
      </w:r>
      <w:r>
        <w:rPr>
          <w:lang w:val="pt-PT"/>
        </w:rPr>
        <w:t>solucionar</w:t>
      </w:r>
      <w:r w:rsidRPr="00193E9B">
        <w:rPr>
          <w:lang w:val="pt-PT"/>
        </w:rPr>
        <w:t xml:space="preserve"> as aquisições necessárias d</w:t>
      </w:r>
      <w:r>
        <w:rPr>
          <w:lang w:val="pt-PT"/>
        </w:rPr>
        <w:t>as praças e escolas</w:t>
      </w:r>
      <w:r w:rsidRPr="00193E9B">
        <w:rPr>
          <w:lang w:val="pt-PT"/>
        </w:rPr>
        <w:t xml:space="preserve"> do município de </w:t>
      </w:r>
      <w:r>
        <w:rPr>
          <w:lang w:val="pt-PT"/>
        </w:rPr>
        <w:tab/>
        <w:t>Inubia Paulista</w:t>
      </w:r>
      <w:r w:rsidRPr="00193E9B">
        <w:rPr>
          <w:lang w:val="pt-PT"/>
        </w:rPr>
        <w:t>, onde há pouca opção de lazer , atendendo ao interesse público de promover locais onde as crianças de diferentes idades, origens étnicas e socioeconômicas podem se encontrar, interagir e desenvolver habilidades sociais, promovendo a coesão comunitária e a tolerância.</w:t>
      </w:r>
    </w:p>
    <w:p w14:paraId="15401882" w14:textId="77777777" w:rsidR="00193E9B" w:rsidRPr="00193E9B" w:rsidRDefault="00193E9B" w:rsidP="00193E9B">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lang w:val="pt-PT"/>
        </w:rPr>
      </w:pPr>
    </w:p>
    <w:p w14:paraId="56F8FF21" w14:textId="5B686251" w:rsidR="00193E9B" w:rsidRPr="00193E9B" w:rsidRDefault="00193E9B" w:rsidP="00193E9B">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lang w:val="pt-PT"/>
        </w:rPr>
      </w:pPr>
      <w:r w:rsidRPr="00193E9B">
        <w:rPr>
          <w:lang w:val="pt-PT"/>
        </w:rPr>
        <w:t xml:space="preserve">E podendo tornar </w:t>
      </w:r>
      <w:r>
        <w:rPr>
          <w:lang w:val="pt-PT"/>
        </w:rPr>
        <w:t>local</w:t>
      </w:r>
      <w:r w:rsidRPr="00193E9B">
        <w:rPr>
          <w:lang w:val="pt-PT"/>
        </w:rPr>
        <w:t xml:space="preserve"> mais atrativo para famílias que estão considerando se mudar, o que pode beneficiar o crescimento e a vitalidade da comunidade local e um município participativo com sua população, que solicita áreas de lazer para a suas crianças poderem ter momento inesquecíveis e suas memorias.</w:t>
      </w:r>
    </w:p>
    <w:p w14:paraId="64A42F8D" w14:textId="4A62CCFD" w:rsidR="007C2B0E" w:rsidRDefault="007C2B0E" w:rsidP="00887DEC">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Style w:val="paraphrase"/>
        </w:rPr>
      </w:pPr>
    </w:p>
    <w:p w14:paraId="0BF0E9B7" w14:textId="49A5E4A0" w:rsidR="007C2B0E" w:rsidRPr="00887DEC" w:rsidRDefault="007C2B0E" w:rsidP="00887DEC">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6990AE00"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2697800" w14:textId="77777777" w:rsidR="00A95A6F" w:rsidRDefault="00A95A6F" w:rsidP="00A95A6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A95A6F">
              <w:rPr>
                <w:rFonts w:cs="Times New Roman"/>
                <w:b/>
                <w:bCs/>
              </w:rPr>
              <w:t>JUSTIFICATIVA PARA PARCELAMENTO</w:t>
            </w:r>
          </w:p>
          <w:p w14:paraId="10E0F394" w14:textId="4C6BA7CB" w:rsidR="00A95A6F" w:rsidRPr="00A95A6F" w:rsidRDefault="00A95A6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A95A6F">
              <w:rPr>
                <w:rFonts w:cs="Times New Roman"/>
                <w:b/>
                <w:bCs/>
              </w:rPr>
              <w:t>(inciso VIII do § 1° do art. 18 da Lei 14.133/21 e art. 7°, inciso VII da IN 40/2020).</w:t>
            </w:r>
          </w:p>
          <w:p w14:paraId="06B50515" w14:textId="20ED32E2" w:rsidR="008A09EF" w:rsidRPr="00702CD9" w:rsidRDefault="008A09E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6E7018C1"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p w14:paraId="2FDC6885" w14:textId="77777777" w:rsidR="00A95A6F" w:rsidRPr="00A95A6F" w:rsidRDefault="00A95A6F" w:rsidP="00322F2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b/>
          <w:bCs/>
          <w:color w:val="000000" w:themeColor="text1"/>
          <w:shd w:val="clear" w:color="auto" w:fill="FFFFFF"/>
        </w:rPr>
      </w:pPr>
      <w:r w:rsidRPr="00A95A6F">
        <w:rPr>
          <w:rFonts w:cs="Times New Roman"/>
          <w:b/>
          <w:bCs/>
          <w:color w:val="000000" w:themeColor="text1"/>
          <w:shd w:val="clear" w:color="auto" w:fill="FFFFFF"/>
        </w:rPr>
        <w:t xml:space="preserve">Em regra, conforme disposições estabelecidas na alínea b, inciso V, do art. 40 da Lei n.º 14.133/21, </w:t>
      </w:r>
      <w:r w:rsidRPr="00A95A6F">
        <w:rPr>
          <w:rFonts w:cs="Times New Roman"/>
          <w:color w:val="000000" w:themeColor="text1"/>
          <w:shd w:val="clear" w:color="auto" w:fill="FFFFFF"/>
        </w:rPr>
        <w:t>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w:t>
      </w:r>
      <w:r w:rsidRPr="00A95A6F">
        <w:rPr>
          <w:rFonts w:cs="Times New Roman"/>
          <w:b/>
          <w:bCs/>
          <w:color w:val="000000" w:themeColor="text1"/>
          <w:shd w:val="clear" w:color="auto" w:fill="FFFFFF"/>
        </w:rPr>
        <w:t xml:space="preserve"> </w:t>
      </w:r>
    </w:p>
    <w:p w14:paraId="35A29002" w14:textId="7D3F4527" w:rsidR="00A95A6F" w:rsidRPr="00A95A6F" w:rsidRDefault="00A95A6F" w:rsidP="00322F2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b/>
          <w:bCs/>
          <w:color w:val="000000" w:themeColor="text1"/>
          <w:shd w:val="clear" w:color="auto" w:fill="FFFFFF"/>
        </w:rPr>
      </w:pPr>
      <w:r w:rsidRPr="00A95A6F">
        <w:rPr>
          <w:rFonts w:cs="Times New Roman"/>
          <w:color w:val="000000" w:themeColor="text1"/>
          <w:shd w:val="clear" w:color="auto" w:fill="FFFFFF"/>
        </w:rPr>
        <w:t xml:space="preserve">Considerando as especificidades do presente objeto a demanda </w:t>
      </w:r>
      <w:r w:rsidRPr="00A95A6F">
        <w:rPr>
          <w:rFonts w:cs="Times New Roman"/>
          <w:b/>
          <w:bCs/>
          <w:color w:val="000000" w:themeColor="text1"/>
          <w:shd w:val="clear" w:color="auto" w:fill="FFFFFF"/>
        </w:rPr>
        <w:t>não será parcelada</w:t>
      </w:r>
      <w:r w:rsidRPr="00A95A6F">
        <w:rPr>
          <w:rFonts w:cs="Times New Roman"/>
          <w:color w:val="000000" w:themeColor="text1"/>
          <w:shd w:val="clear" w:color="auto" w:fill="FFFFFF"/>
        </w:rPr>
        <w:t xml:space="preserve">, </w:t>
      </w:r>
      <w:r w:rsidR="00790E90" w:rsidRPr="00790E90">
        <w:rPr>
          <w:rFonts w:cs="Times New Roman"/>
          <w:color w:val="000000" w:themeColor="text1"/>
          <w:shd w:val="clear" w:color="auto" w:fill="FFFFFF"/>
        </w:rPr>
        <w:t xml:space="preserve">haja visto, não sendo viável e divisível, por se tratar de </w:t>
      </w:r>
      <w:r w:rsidR="00193E9B">
        <w:rPr>
          <w:rFonts w:cs="Times New Roman"/>
          <w:color w:val="000000" w:themeColor="text1"/>
          <w:shd w:val="clear" w:color="auto" w:fill="FFFFFF"/>
        </w:rPr>
        <w:t>entrega imediata.</w:t>
      </w:r>
    </w:p>
    <w:p w14:paraId="1DCF815C" w14:textId="77777777" w:rsidR="005A6242" w:rsidRPr="00702CD9" w:rsidRDefault="005A624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3BAA048"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2EA5B39" w14:textId="5A794268" w:rsidR="008A09EF" w:rsidRPr="00702CD9" w:rsidRDefault="00A95A6F" w:rsidP="00A95A6F">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rPr>
            </w:pPr>
            <w:r w:rsidRPr="00A95A6F">
              <w:rPr>
                <w:rFonts w:cs="Times New Roman"/>
                <w:b/>
                <w:bCs/>
              </w:rPr>
              <w:t>DEMONSTRATIVO DOS RESULTADOS PRETENDIDOS</w:t>
            </w:r>
            <w:r w:rsidRPr="00A95A6F">
              <w:rPr>
                <w:rFonts w:cs="Times New Roman"/>
                <w:szCs w:val="24"/>
              </w:rPr>
              <w:t xml:space="preserve"> </w:t>
            </w:r>
            <w:r w:rsidRPr="00A95A6F">
              <w:rPr>
                <w:rFonts w:cs="Times New Roman"/>
                <w:b/>
                <w:bCs/>
              </w:rPr>
              <w:t>(inciso IX do § 1° do art. 18 da Lei 14.133/21)</w:t>
            </w:r>
          </w:p>
        </w:tc>
      </w:tr>
    </w:tbl>
    <w:p w14:paraId="4BEA9552" w14:textId="77777777" w:rsidR="00A95A6F" w:rsidRDefault="00A95A6F"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rPr>
          <w:rFonts w:cs="Times New Roman"/>
          <w:b/>
          <w:bCs/>
          <w:color w:val="000000" w:themeColor="text1"/>
        </w:rPr>
      </w:pPr>
    </w:p>
    <w:p w14:paraId="6CB5691C" w14:textId="77777777" w:rsidR="008344C3" w:rsidRPr="008344C3" w:rsidRDefault="008344C3" w:rsidP="008344C3">
      <w:pPr>
        <w:pStyle w:val="Standard"/>
        <w:tabs>
          <w:tab w:val="left" w:pos="725"/>
          <w:tab w:val="left" w:pos="1010"/>
          <w:tab w:val="left" w:pos="1310"/>
          <w:tab w:val="left" w:pos="1565"/>
          <w:tab w:val="left" w:pos="1820"/>
          <w:tab w:val="left" w:pos="2135"/>
          <w:tab w:val="left" w:pos="2390"/>
          <w:tab w:val="left" w:leader="underscore" w:pos="7506"/>
        </w:tabs>
        <w:spacing w:before="57" w:after="57"/>
        <w:jc w:val="both"/>
        <w:rPr>
          <w:rFonts w:cs="Times New Roman"/>
          <w:b/>
          <w:bCs/>
          <w:color w:val="000000" w:themeColor="text1"/>
        </w:rPr>
      </w:pPr>
      <w:r w:rsidRPr="008344C3">
        <w:rPr>
          <w:rFonts w:cs="Times New Roman"/>
          <w:b/>
          <w:bCs/>
          <w:color w:val="000000" w:themeColor="text1"/>
        </w:rPr>
        <w:t>Um ambiente de lazer onde tenha um playground seguro e com equipamentos de qualidade promove lazer</w:t>
      </w:r>
      <w:r w:rsidRPr="008344C3">
        <w:rPr>
          <w:rFonts w:cs="Times New Roman"/>
          <w:color w:val="000000" w:themeColor="text1"/>
        </w:rPr>
        <w:t xml:space="preserve">, incentiva o convívio em sociedade e causa alegria e descontração para as crianças, essas que tem assegurado em lei, Constituição Federal e ECA, o direito ao lazer, à dignidade, ao respeito, à convivência familiar e comunitária, que deve ocorrer por </w:t>
      </w:r>
      <w:r w:rsidRPr="008344C3">
        <w:rPr>
          <w:rFonts w:cs="Times New Roman"/>
          <w:color w:val="000000" w:themeColor="text1"/>
        </w:rPr>
        <w:lastRenderedPageBreak/>
        <w:t>meio de políticas públicas pelos entes federados.</w:t>
      </w:r>
    </w:p>
    <w:p w14:paraId="49E1C4DD" w14:textId="39A2338E" w:rsidR="00322F22" w:rsidRDefault="00322F22"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rPr>
          <w:rFonts w:cs="Times New Roman"/>
          <w:b/>
          <w:bCs/>
          <w:color w:val="000000" w:themeColor="text1"/>
          <w:lang w:val="pt-PT"/>
        </w:rPr>
      </w:pPr>
    </w:p>
    <w:p w14:paraId="260AB93E" w14:textId="77777777" w:rsidR="006B63FD" w:rsidRPr="00A95A6F" w:rsidRDefault="006B63FD"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rPr>
          <w:rFonts w:cs="Times New Roman"/>
          <w:b/>
          <w:bCs/>
          <w:color w:val="000000" w:themeColor="text1"/>
          <w:lang w:val="pt-PT"/>
        </w:rPr>
      </w:pPr>
    </w:p>
    <w:tbl>
      <w:tblPr>
        <w:tblStyle w:val="TableNormal"/>
        <w:tblW w:w="4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0"/>
      </w:tblGrid>
      <w:tr w:rsidR="00E07AFA" w:rsidRPr="00590B64" w14:paraId="5EFDDB1A" w14:textId="77777777" w:rsidTr="00E07AFA">
        <w:trPr>
          <w:trHeight w:val="480"/>
          <w:jc w:val="center"/>
        </w:trPr>
        <w:tc>
          <w:tcPr>
            <w:tcW w:w="4800" w:type="dxa"/>
            <w:shd w:val="clear" w:color="auto" w:fill="D9D9D9"/>
          </w:tcPr>
          <w:p w14:paraId="686978CF" w14:textId="77777777" w:rsidR="00E07AFA" w:rsidRPr="00590B64" w:rsidRDefault="00E07AFA" w:rsidP="00E07AFA">
            <w:pPr>
              <w:pStyle w:val="TableParagraph"/>
              <w:spacing w:before="118"/>
              <w:ind w:left="37"/>
              <w:jc w:val="center"/>
              <w:rPr>
                <w:rFonts w:ascii="Times New Roman" w:hAnsi="Times New Roman" w:cs="Times New Roman"/>
                <w:b/>
              </w:rPr>
            </w:pPr>
            <w:r w:rsidRPr="00590B64">
              <w:rPr>
                <w:rFonts w:ascii="Times New Roman" w:hAnsi="Times New Roman" w:cs="Times New Roman"/>
                <w:b/>
                <w:spacing w:val="-4"/>
              </w:rPr>
              <w:t>TIPO</w:t>
            </w:r>
          </w:p>
        </w:tc>
      </w:tr>
      <w:tr w:rsidR="00E07AFA" w:rsidRPr="00590B64" w14:paraId="6B7667F0" w14:textId="77777777" w:rsidTr="00E07AFA">
        <w:trPr>
          <w:trHeight w:val="480"/>
          <w:jc w:val="center"/>
        </w:trPr>
        <w:tc>
          <w:tcPr>
            <w:tcW w:w="4800" w:type="dxa"/>
          </w:tcPr>
          <w:p w14:paraId="4BCB692F" w14:textId="1DF159C3" w:rsidR="00E07AFA" w:rsidRPr="00590B64" w:rsidRDefault="00E07AFA" w:rsidP="00CE3C3B">
            <w:pPr>
              <w:pStyle w:val="TableParagraph"/>
              <w:spacing w:before="112"/>
              <w:ind w:left="113"/>
              <w:rPr>
                <w:rFonts w:ascii="Times New Roman" w:hAnsi="Times New Roman" w:cs="Times New Roman"/>
              </w:rPr>
            </w:pPr>
            <w:r w:rsidRPr="00590B64">
              <w:rPr>
                <w:rFonts w:ascii="Times New Roman" w:hAnsi="Times New Roman" w:cs="Times New Roman"/>
              </w:rPr>
              <w:t>(X)</w:t>
            </w:r>
            <w:r w:rsidRPr="00590B64">
              <w:rPr>
                <w:rFonts w:ascii="Times New Roman" w:hAnsi="Times New Roman" w:cs="Times New Roman"/>
                <w:spacing w:val="45"/>
              </w:rPr>
              <w:t xml:space="preserve"> </w:t>
            </w:r>
            <w:r w:rsidRPr="00590B64">
              <w:rPr>
                <w:rFonts w:ascii="Times New Roman" w:hAnsi="Times New Roman" w:cs="Times New Roman"/>
              </w:rPr>
              <w:t>Ganho</w:t>
            </w:r>
            <w:r w:rsidRPr="00590B64">
              <w:rPr>
                <w:rFonts w:ascii="Times New Roman" w:hAnsi="Times New Roman" w:cs="Times New Roman"/>
                <w:spacing w:val="-2"/>
              </w:rPr>
              <w:t xml:space="preserve"> </w:t>
            </w:r>
            <w:r w:rsidRPr="00590B64">
              <w:rPr>
                <w:rFonts w:ascii="Times New Roman" w:hAnsi="Times New Roman" w:cs="Times New Roman"/>
              </w:rPr>
              <w:t>de</w:t>
            </w:r>
            <w:r w:rsidRPr="00590B64">
              <w:rPr>
                <w:rFonts w:ascii="Times New Roman" w:hAnsi="Times New Roman" w:cs="Times New Roman"/>
                <w:spacing w:val="-2"/>
              </w:rPr>
              <w:t xml:space="preserve"> Produtividade</w:t>
            </w:r>
          </w:p>
        </w:tc>
      </w:tr>
      <w:tr w:rsidR="00E07AFA" w:rsidRPr="00590B64" w14:paraId="1C19BDDF" w14:textId="77777777" w:rsidTr="00E07AFA">
        <w:trPr>
          <w:trHeight w:val="460"/>
          <w:jc w:val="center"/>
        </w:trPr>
        <w:tc>
          <w:tcPr>
            <w:tcW w:w="4800" w:type="dxa"/>
          </w:tcPr>
          <w:p w14:paraId="387E43D2" w14:textId="434B50B2" w:rsidR="00E07AFA" w:rsidRPr="00590B64" w:rsidRDefault="00E07AFA" w:rsidP="00CE3C3B">
            <w:pPr>
              <w:pStyle w:val="TableParagraph"/>
              <w:spacing w:before="105"/>
              <w:ind w:left="113"/>
              <w:rPr>
                <w:rFonts w:ascii="Times New Roman" w:hAnsi="Times New Roman" w:cs="Times New Roman"/>
              </w:rPr>
            </w:pPr>
            <w:r w:rsidRPr="00590B64">
              <w:rPr>
                <w:rFonts w:ascii="Times New Roman" w:hAnsi="Times New Roman" w:cs="Times New Roman"/>
              </w:rPr>
              <w:t>(</w:t>
            </w:r>
            <w:r w:rsidR="00193E9B">
              <w:rPr>
                <w:rFonts w:ascii="Times New Roman" w:hAnsi="Times New Roman" w:cs="Times New Roman"/>
              </w:rPr>
              <w:t xml:space="preserve">  )</w:t>
            </w:r>
            <w:r w:rsidRPr="00590B64">
              <w:rPr>
                <w:rFonts w:ascii="Times New Roman" w:hAnsi="Times New Roman" w:cs="Times New Roman"/>
                <w:spacing w:val="-3"/>
              </w:rPr>
              <w:t xml:space="preserve"> </w:t>
            </w:r>
            <w:r w:rsidRPr="00590B64">
              <w:rPr>
                <w:rFonts w:ascii="Times New Roman" w:hAnsi="Times New Roman" w:cs="Times New Roman"/>
              </w:rPr>
              <w:t>Redução</w:t>
            </w:r>
            <w:r w:rsidRPr="00590B64">
              <w:rPr>
                <w:rFonts w:ascii="Times New Roman" w:hAnsi="Times New Roman" w:cs="Times New Roman"/>
                <w:spacing w:val="-3"/>
              </w:rPr>
              <w:t xml:space="preserve"> </w:t>
            </w:r>
            <w:r w:rsidRPr="00590B64">
              <w:rPr>
                <w:rFonts w:ascii="Times New Roman" w:hAnsi="Times New Roman" w:cs="Times New Roman"/>
              </w:rPr>
              <w:t>de</w:t>
            </w:r>
            <w:r w:rsidRPr="00590B64">
              <w:rPr>
                <w:rFonts w:ascii="Times New Roman" w:hAnsi="Times New Roman" w:cs="Times New Roman"/>
                <w:spacing w:val="-3"/>
              </w:rPr>
              <w:t xml:space="preserve"> </w:t>
            </w:r>
            <w:r w:rsidRPr="00590B64">
              <w:rPr>
                <w:rFonts w:ascii="Times New Roman" w:hAnsi="Times New Roman" w:cs="Times New Roman"/>
                <w:spacing w:val="-2"/>
              </w:rPr>
              <w:t>esforço</w:t>
            </w:r>
          </w:p>
        </w:tc>
      </w:tr>
      <w:tr w:rsidR="00E07AFA" w:rsidRPr="00590B64" w14:paraId="623CB11F" w14:textId="77777777" w:rsidTr="00E07AFA">
        <w:trPr>
          <w:trHeight w:val="480"/>
          <w:jc w:val="center"/>
        </w:trPr>
        <w:tc>
          <w:tcPr>
            <w:tcW w:w="4800" w:type="dxa"/>
          </w:tcPr>
          <w:p w14:paraId="2295DEB8" w14:textId="77ED260F" w:rsidR="00E07AFA" w:rsidRPr="00590B64" w:rsidRDefault="00E07AFA" w:rsidP="00CE3C3B">
            <w:pPr>
              <w:pStyle w:val="TableParagraph"/>
              <w:spacing w:before="119"/>
              <w:ind w:left="113"/>
              <w:rPr>
                <w:rFonts w:ascii="Times New Roman" w:hAnsi="Times New Roman" w:cs="Times New Roman"/>
              </w:rPr>
            </w:pPr>
            <w:r w:rsidRPr="00590B64">
              <w:rPr>
                <w:rFonts w:ascii="Times New Roman" w:hAnsi="Times New Roman" w:cs="Times New Roman"/>
              </w:rPr>
              <w:t>(</w:t>
            </w:r>
            <w:r w:rsidR="00193E9B">
              <w:rPr>
                <w:rFonts w:ascii="Times New Roman" w:hAnsi="Times New Roman" w:cs="Times New Roman"/>
              </w:rPr>
              <w:t xml:space="preserve">   </w:t>
            </w:r>
            <w:r w:rsidRPr="00590B64">
              <w:rPr>
                <w:rFonts w:ascii="Times New Roman" w:hAnsi="Times New Roman" w:cs="Times New Roman"/>
              </w:rPr>
              <w:t>)</w:t>
            </w:r>
            <w:r w:rsidRPr="00590B64">
              <w:rPr>
                <w:rFonts w:ascii="Times New Roman" w:hAnsi="Times New Roman" w:cs="Times New Roman"/>
                <w:spacing w:val="-3"/>
              </w:rPr>
              <w:t xml:space="preserve"> </w:t>
            </w:r>
            <w:r w:rsidRPr="00590B64">
              <w:rPr>
                <w:rFonts w:ascii="Times New Roman" w:hAnsi="Times New Roman" w:cs="Times New Roman"/>
              </w:rPr>
              <w:t>Redução</w:t>
            </w:r>
            <w:r w:rsidRPr="00590B64">
              <w:rPr>
                <w:rFonts w:ascii="Times New Roman" w:hAnsi="Times New Roman" w:cs="Times New Roman"/>
                <w:spacing w:val="-3"/>
              </w:rPr>
              <w:t xml:space="preserve"> </w:t>
            </w:r>
            <w:r w:rsidRPr="00590B64">
              <w:rPr>
                <w:rFonts w:ascii="Times New Roman" w:hAnsi="Times New Roman" w:cs="Times New Roman"/>
              </w:rPr>
              <w:t>de</w:t>
            </w:r>
            <w:r w:rsidRPr="00590B64">
              <w:rPr>
                <w:rFonts w:ascii="Times New Roman" w:hAnsi="Times New Roman" w:cs="Times New Roman"/>
                <w:spacing w:val="-3"/>
              </w:rPr>
              <w:t xml:space="preserve"> </w:t>
            </w:r>
            <w:r w:rsidRPr="00590B64">
              <w:rPr>
                <w:rFonts w:ascii="Times New Roman" w:hAnsi="Times New Roman" w:cs="Times New Roman"/>
                <w:spacing w:val="-2"/>
              </w:rPr>
              <w:t>custo</w:t>
            </w:r>
          </w:p>
        </w:tc>
      </w:tr>
      <w:tr w:rsidR="00E07AFA" w:rsidRPr="00590B64" w14:paraId="498444FB" w14:textId="77777777" w:rsidTr="00E07AFA">
        <w:trPr>
          <w:trHeight w:val="460"/>
          <w:jc w:val="center"/>
        </w:trPr>
        <w:tc>
          <w:tcPr>
            <w:tcW w:w="4800" w:type="dxa"/>
          </w:tcPr>
          <w:p w14:paraId="5775EC75" w14:textId="54117B33" w:rsidR="00E07AFA" w:rsidRPr="00590B64" w:rsidRDefault="00686612" w:rsidP="00686612">
            <w:pPr>
              <w:pStyle w:val="TableParagraph"/>
              <w:spacing w:before="104"/>
              <w:ind w:left="0"/>
              <w:rPr>
                <w:rFonts w:ascii="Times New Roman" w:hAnsi="Times New Roman" w:cs="Times New Roman"/>
              </w:rPr>
            </w:pPr>
            <w:r>
              <w:rPr>
                <w:rFonts w:ascii="Times New Roman" w:hAnsi="Times New Roman" w:cs="Times New Roman"/>
              </w:rPr>
              <w:t xml:space="preserve">  </w:t>
            </w:r>
            <w:r w:rsidR="00FD7A15" w:rsidRPr="00590B64">
              <w:rPr>
                <w:rFonts w:ascii="Times New Roman" w:hAnsi="Times New Roman" w:cs="Times New Roman"/>
              </w:rPr>
              <w:t xml:space="preserve"> </w:t>
            </w:r>
            <w:r w:rsidR="00E07AFA" w:rsidRPr="00590B64">
              <w:rPr>
                <w:rFonts w:ascii="Times New Roman" w:hAnsi="Times New Roman" w:cs="Times New Roman"/>
              </w:rPr>
              <w:t>(</w:t>
            </w:r>
            <w:r w:rsidR="00E07AFA" w:rsidRPr="00590B64">
              <w:rPr>
                <w:rFonts w:ascii="Times New Roman" w:hAnsi="Times New Roman" w:cs="Times New Roman"/>
                <w:spacing w:val="-3"/>
              </w:rPr>
              <w:t xml:space="preserve"> </w:t>
            </w:r>
            <w:r>
              <w:rPr>
                <w:rFonts w:ascii="Times New Roman" w:hAnsi="Times New Roman" w:cs="Times New Roman"/>
                <w:spacing w:val="-3"/>
              </w:rPr>
              <w:t xml:space="preserve"> </w:t>
            </w:r>
            <w:r w:rsidR="00E07AFA" w:rsidRPr="00590B64">
              <w:rPr>
                <w:rFonts w:ascii="Times New Roman" w:hAnsi="Times New Roman" w:cs="Times New Roman"/>
              </w:rPr>
              <w:t>)</w:t>
            </w:r>
            <w:r w:rsidR="00E07AFA" w:rsidRPr="00590B64">
              <w:rPr>
                <w:rFonts w:ascii="Times New Roman" w:hAnsi="Times New Roman" w:cs="Times New Roman"/>
                <w:spacing w:val="-3"/>
              </w:rPr>
              <w:t xml:space="preserve"> </w:t>
            </w:r>
            <w:r w:rsidR="00E07AFA" w:rsidRPr="00590B64">
              <w:rPr>
                <w:rFonts w:ascii="Times New Roman" w:hAnsi="Times New Roman" w:cs="Times New Roman"/>
              </w:rPr>
              <w:t>Redução</w:t>
            </w:r>
            <w:r w:rsidR="00E07AFA" w:rsidRPr="00590B64">
              <w:rPr>
                <w:rFonts w:ascii="Times New Roman" w:hAnsi="Times New Roman" w:cs="Times New Roman"/>
                <w:spacing w:val="-2"/>
              </w:rPr>
              <w:t xml:space="preserve"> </w:t>
            </w:r>
            <w:r w:rsidR="00E07AFA" w:rsidRPr="00590B64">
              <w:rPr>
                <w:rFonts w:ascii="Times New Roman" w:hAnsi="Times New Roman" w:cs="Times New Roman"/>
              </w:rPr>
              <w:t>de</w:t>
            </w:r>
            <w:r w:rsidR="00E07AFA" w:rsidRPr="00590B64">
              <w:rPr>
                <w:rFonts w:ascii="Times New Roman" w:hAnsi="Times New Roman" w:cs="Times New Roman"/>
                <w:spacing w:val="-3"/>
              </w:rPr>
              <w:t xml:space="preserve"> </w:t>
            </w:r>
            <w:r w:rsidR="00E07AFA" w:rsidRPr="00590B64">
              <w:rPr>
                <w:rFonts w:ascii="Times New Roman" w:hAnsi="Times New Roman" w:cs="Times New Roman"/>
              </w:rPr>
              <w:t>uso</w:t>
            </w:r>
            <w:r w:rsidR="00E07AFA" w:rsidRPr="00590B64">
              <w:rPr>
                <w:rFonts w:ascii="Times New Roman" w:hAnsi="Times New Roman" w:cs="Times New Roman"/>
                <w:spacing w:val="-3"/>
              </w:rPr>
              <w:t xml:space="preserve"> </w:t>
            </w:r>
            <w:r w:rsidR="00E07AFA" w:rsidRPr="00590B64">
              <w:rPr>
                <w:rFonts w:ascii="Times New Roman" w:hAnsi="Times New Roman" w:cs="Times New Roman"/>
              </w:rPr>
              <w:t>de</w:t>
            </w:r>
            <w:r w:rsidR="00E07AFA" w:rsidRPr="00590B64">
              <w:rPr>
                <w:rFonts w:ascii="Times New Roman" w:hAnsi="Times New Roman" w:cs="Times New Roman"/>
                <w:spacing w:val="-2"/>
              </w:rPr>
              <w:t xml:space="preserve"> recursos</w:t>
            </w:r>
          </w:p>
        </w:tc>
      </w:tr>
      <w:tr w:rsidR="00E07AFA" w:rsidRPr="00590B64" w14:paraId="1E90F36F" w14:textId="77777777" w:rsidTr="00E07AFA">
        <w:trPr>
          <w:trHeight w:val="520"/>
          <w:jc w:val="center"/>
        </w:trPr>
        <w:tc>
          <w:tcPr>
            <w:tcW w:w="4800" w:type="dxa"/>
          </w:tcPr>
          <w:p w14:paraId="725732AA" w14:textId="4EC0C7A2" w:rsidR="00E07AFA" w:rsidRPr="00590B64" w:rsidRDefault="00E07AFA" w:rsidP="00590B64">
            <w:pPr>
              <w:pStyle w:val="TableParagraph"/>
              <w:spacing w:before="118"/>
              <w:ind w:left="113"/>
              <w:rPr>
                <w:rFonts w:ascii="Times New Roman" w:hAnsi="Times New Roman" w:cs="Times New Roman"/>
              </w:rPr>
            </w:pPr>
            <w:r w:rsidRPr="00590B64">
              <w:rPr>
                <w:rFonts w:ascii="Times New Roman" w:hAnsi="Times New Roman" w:cs="Times New Roman"/>
              </w:rPr>
              <w:t>(</w:t>
            </w:r>
            <w:r w:rsidR="00193E9B">
              <w:rPr>
                <w:rFonts w:ascii="Times New Roman" w:hAnsi="Times New Roman" w:cs="Times New Roman"/>
              </w:rPr>
              <w:t xml:space="preserve">   </w:t>
            </w:r>
            <w:r w:rsidRPr="00590B64">
              <w:rPr>
                <w:rFonts w:ascii="Times New Roman" w:hAnsi="Times New Roman" w:cs="Times New Roman"/>
              </w:rPr>
              <w:t>)</w:t>
            </w:r>
            <w:r w:rsidRPr="00590B64">
              <w:rPr>
                <w:rFonts w:ascii="Times New Roman" w:hAnsi="Times New Roman" w:cs="Times New Roman"/>
                <w:spacing w:val="-4"/>
              </w:rPr>
              <w:t xml:space="preserve"> </w:t>
            </w:r>
            <w:r w:rsidRPr="00590B64">
              <w:rPr>
                <w:rFonts w:ascii="Times New Roman" w:hAnsi="Times New Roman" w:cs="Times New Roman"/>
              </w:rPr>
              <w:t>Melhoria</w:t>
            </w:r>
            <w:r w:rsidRPr="00590B64">
              <w:rPr>
                <w:rFonts w:ascii="Times New Roman" w:hAnsi="Times New Roman" w:cs="Times New Roman"/>
                <w:spacing w:val="-4"/>
              </w:rPr>
              <w:t xml:space="preserve"> </w:t>
            </w:r>
            <w:r w:rsidRPr="00590B64">
              <w:rPr>
                <w:rFonts w:ascii="Times New Roman" w:hAnsi="Times New Roman" w:cs="Times New Roman"/>
              </w:rPr>
              <w:t>de</w:t>
            </w:r>
            <w:r w:rsidRPr="00590B64">
              <w:rPr>
                <w:rFonts w:ascii="Times New Roman" w:hAnsi="Times New Roman" w:cs="Times New Roman"/>
                <w:spacing w:val="-4"/>
              </w:rPr>
              <w:t xml:space="preserve"> </w:t>
            </w:r>
            <w:r w:rsidRPr="00590B64">
              <w:rPr>
                <w:rFonts w:ascii="Times New Roman" w:hAnsi="Times New Roman" w:cs="Times New Roman"/>
                <w:spacing w:val="-2"/>
              </w:rPr>
              <w:t>controle</w:t>
            </w:r>
          </w:p>
        </w:tc>
      </w:tr>
      <w:tr w:rsidR="00E07AFA" w:rsidRPr="00590B64" w14:paraId="5879DA04" w14:textId="77777777" w:rsidTr="00E07AFA">
        <w:trPr>
          <w:trHeight w:val="480"/>
          <w:jc w:val="center"/>
        </w:trPr>
        <w:tc>
          <w:tcPr>
            <w:tcW w:w="4800" w:type="dxa"/>
          </w:tcPr>
          <w:p w14:paraId="39D7B766" w14:textId="5FD9FC44" w:rsidR="00E07AFA" w:rsidRPr="00590B64" w:rsidRDefault="00E07AFA" w:rsidP="00FD7A15">
            <w:pPr>
              <w:pStyle w:val="TableParagraph"/>
              <w:spacing w:before="120"/>
              <w:ind w:left="113"/>
              <w:rPr>
                <w:rFonts w:ascii="Times New Roman" w:hAnsi="Times New Roman" w:cs="Times New Roman"/>
              </w:rPr>
            </w:pPr>
            <w:r w:rsidRPr="00590B64">
              <w:rPr>
                <w:rFonts w:ascii="Times New Roman" w:hAnsi="Times New Roman" w:cs="Times New Roman"/>
              </w:rPr>
              <w:t>()</w:t>
            </w:r>
            <w:r w:rsidRPr="00590B64">
              <w:rPr>
                <w:rFonts w:ascii="Times New Roman" w:hAnsi="Times New Roman" w:cs="Times New Roman"/>
                <w:spacing w:val="-3"/>
              </w:rPr>
              <w:t xml:space="preserve"> </w:t>
            </w:r>
            <w:r w:rsidRPr="00590B64">
              <w:rPr>
                <w:rFonts w:ascii="Times New Roman" w:hAnsi="Times New Roman" w:cs="Times New Roman"/>
              </w:rPr>
              <w:t>Redução</w:t>
            </w:r>
            <w:r w:rsidRPr="00590B64">
              <w:rPr>
                <w:rFonts w:ascii="Times New Roman" w:hAnsi="Times New Roman" w:cs="Times New Roman"/>
                <w:spacing w:val="-3"/>
              </w:rPr>
              <w:t xml:space="preserve"> </w:t>
            </w:r>
            <w:r w:rsidRPr="00590B64">
              <w:rPr>
                <w:rFonts w:ascii="Times New Roman" w:hAnsi="Times New Roman" w:cs="Times New Roman"/>
              </w:rPr>
              <w:t>de</w:t>
            </w:r>
            <w:r w:rsidRPr="00590B64">
              <w:rPr>
                <w:rFonts w:ascii="Times New Roman" w:hAnsi="Times New Roman" w:cs="Times New Roman"/>
                <w:spacing w:val="-3"/>
              </w:rPr>
              <w:t xml:space="preserve"> </w:t>
            </w:r>
            <w:r w:rsidRPr="00590B64">
              <w:rPr>
                <w:rFonts w:ascii="Times New Roman" w:hAnsi="Times New Roman" w:cs="Times New Roman"/>
                <w:spacing w:val="-2"/>
              </w:rPr>
              <w:t>Riscos</w:t>
            </w:r>
          </w:p>
        </w:tc>
      </w:tr>
      <w:tr w:rsidR="00E07AFA" w:rsidRPr="00590B64" w14:paraId="47437293" w14:textId="77777777" w:rsidTr="00E07AFA">
        <w:trPr>
          <w:trHeight w:val="480"/>
          <w:jc w:val="center"/>
        </w:trPr>
        <w:tc>
          <w:tcPr>
            <w:tcW w:w="4800" w:type="dxa"/>
          </w:tcPr>
          <w:p w14:paraId="55ADAB96" w14:textId="37D2A61E" w:rsidR="00E07AFA" w:rsidRPr="00590B64" w:rsidRDefault="00E07AFA" w:rsidP="00887DEC">
            <w:pPr>
              <w:pStyle w:val="TableParagraph"/>
              <w:spacing w:before="114"/>
              <w:ind w:left="113"/>
              <w:rPr>
                <w:rFonts w:ascii="Times New Roman" w:hAnsi="Times New Roman" w:cs="Times New Roman"/>
              </w:rPr>
            </w:pPr>
            <w:r w:rsidRPr="00590B64">
              <w:rPr>
                <w:rFonts w:ascii="Times New Roman" w:hAnsi="Times New Roman" w:cs="Times New Roman"/>
              </w:rPr>
              <w:t>(</w:t>
            </w:r>
            <w:r w:rsidRPr="00590B64">
              <w:rPr>
                <w:rFonts w:ascii="Times New Roman" w:hAnsi="Times New Roman" w:cs="Times New Roman"/>
                <w:spacing w:val="-6"/>
              </w:rPr>
              <w:t>X</w:t>
            </w:r>
            <w:r w:rsidRPr="00590B64">
              <w:rPr>
                <w:rFonts w:ascii="Times New Roman" w:hAnsi="Times New Roman" w:cs="Times New Roman"/>
              </w:rPr>
              <w:t>)</w:t>
            </w:r>
            <w:r w:rsidRPr="00590B64">
              <w:rPr>
                <w:rFonts w:ascii="Times New Roman" w:hAnsi="Times New Roman" w:cs="Times New Roman"/>
                <w:spacing w:val="-6"/>
              </w:rPr>
              <w:t xml:space="preserve"> </w:t>
            </w:r>
            <w:r w:rsidRPr="00590B64">
              <w:rPr>
                <w:rFonts w:ascii="Times New Roman" w:hAnsi="Times New Roman" w:cs="Times New Roman"/>
              </w:rPr>
              <w:t>Cumprimento</w:t>
            </w:r>
            <w:r w:rsidRPr="00590B64">
              <w:rPr>
                <w:rFonts w:ascii="Times New Roman" w:hAnsi="Times New Roman" w:cs="Times New Roman"/>
                <w:spacing w:val="-6"/>
              </w:rPr>
              <w:t xml:space="preserve"> </w:t>
            </w:r>
            <w:r w:rsidRPr="00590B64">
              <w:rPr>
                <w:rFonts w:ascii="Times New Roman" w:hAnsi="Times New Roman" w:cs="Times New Roman"/>
              </w:rPr>
              <w:t>de</w:t>
            </w:r>
            <w:r w:rsidRPr="00590B64">
              <w:rPr>
                <w:rFonts w:ascii="Times New Roman" w:hAnsi="Times New Roman" w:cs="Times New Roman"/>
                <w:spacing w:val="-6"/>
              </w:rPr>
              <w:t xml:space="preserve"> </w:t>
            </w:r>
            <w:r w:rsidRPr="00590B64">
              <w:rPr>
                <w:rFonts w:ascii="Times New Roman" w:hAnsi="Times New Roman" w:cs="Times New Roman"/>
              </w:rPr>
              <w:t>determinação</w:t>
            </w:r>
            <w:r w:rsidRPr="00590B64">
              <w:rPr>
                <w:rFonts w:ascii="Times New Roman" w:hAnsi="Times New Roman" w:cs="Times New Roman"/>
                <w:spacing w:val="-6"/>
              </w:rPr>
              <w:t xml:space="preserve"> </w:t>
            </w:r>
            <w:r w:rsidR="00887DEC" w:rsidRPr="00590B64">
              <w:rPr>
                <w:rFonts w:ascii="Times New Roman" w:hAnsi="Times New Roman" w:cs="Times New Roman"/>
                <w:spacing w:val="-2"/>
              </w:rPr>
              <w:t>legal</w:t>
            </w:r>
          </w:p>
        </w:tc>
      </w:tr>
      <w:tr w:rsidR="00E07AFA" w:rsidRPr="00590B64" w14:paraId="5D7B7BE0" w14:textId="77777777" w:rsidTr="00E07AFA">
        <w:trPr>
          <w:trHeight w:val="460"/>
          <w:jc w:val="center"/>
        </w:trPr>
        <w:tc>
          <w:tcPr>
            <w:tcW w:w="4800" w:type="dxa"/>
          </w:tcPr>
          <w:p w14:paraId="018F5F1B" w14:textId="77777777" w:rsidR="00E07AFA" w:rsidRPr="00590B64" w:rsidRDefault="00E07AFA" w:rsidP="00CE3C3B">
            <w:pPr>
              <w:pStyle w:val="TableParagraph"/>
              <w:spacing w:before="107"/>
              <w:ind w:left="113"/>
              <w:rPr>
                <w:rFonts w:ascii="Times New Roman" w:hAnsi="Times New Roman" w:cs="Times New Roman"/>
              </w:rPr>
            </w:pPr>
            <w:r w:rsidRPr="00590B64">
              <w:rPr>
                <w:rFonts w:ascii="Times New Roman" w:hAnsi="Times New Roman" w:cs="Times New Roman"/>
              </w:rPr>
              <w:t>(</w:t>
            </w:r>
            <w:r w:rsidRPr="00590B64">
              <w:rPr>
                <w:rFonts w:ascii="Times New Roman" w:hAnsi="Times New Roman" w:cs="Times New Roman"/>
                <w:spacing w:val="36"/>
              </w:rPr>
              <w:t xml:space="preserve"> </w:t>
            </w:r>
            <w:r w:rsidRPr="00590B64">
              <w:rPr>
                <w:rFonts w:ascii="Times New Roman" w:hAnsi="Times New Roman" w:cs="Times New Roman"/>
              </w:rPr>
              <w:t>)</w:t>
            </w:r>
            <w:r w:rsidRPr="00590B64">
              <w:rPr>
                <w:rFonts w:ascii="Times New Roman" w:hAnsi="Times New Roman" w:cs="Times New Roman"/>
                <w:spacing w:val="-6"/>
              </w:rPr>
              <w:t xml:space="preserve"> </w:t>
            </w:r>
            <w:r w:rsidRPr="00590B64">
              <w:rPr>
                <w:rFonts w:ascii="Times New Roman" w:hAnsi="Times New Roman" w:cs="Times New Roman"/>
              </w:rPr>
              <w:t>Melhoria/adequação</w:t>
            </w:r>
            <w:r w:rsidRPr="00590B64">
              <w:rPr>
                <w:rFonts w:ascii="Times New Roman" w:hAnsi="Times New Roman" w:cs="Times New Roman"/>
                <w:spacing w:val="-6"/>
              </w:rPr>
              <w:t xml:space="preserve"> </w:t>
            </w:r>
            <w:r w:rsidRPr="00590B64">
              <w:rPr>
                <w:rFonts w:ascii="Times New Roman" w:hAnsi="Times New Roman" w:cs="Times New Roman"/>
              </w:rPr>
              <w:t>nas</w:t>
            </w:r>
            <w:r w:rsidRPr="00590B64">
              <w:rPr>
                <w:rFonts w:ascii="Times New Roman" w:hAnsi="Times New Roman" w:cs="Times New Roman"/>
                <w:spacing w:val="-7"/>
              </w:rPr>
              <w:t xml:space="preserve"> </w:t>
            </w:r>
            <w:r w:rsidRPr="00590B64">
              <w:rPr>
                <w:rFonts w:ascii="Times New Roman" w:hAnsi="Times New Roman" w:cs="Times New Roman"/>
              </w:rPr>
              <w:t>instalações</w:t>
            </w:r>
            <w:r w:rsidRPr="00590B64">
              <w:rPr>
                <w:rFonts w:ascii="Times New Roman" w:hAnsi="Times New Roman" w:cs="Times New Roman"/>
                <w:spacing w:val="-6"/>
              </w:rPr>
              <w:t xml:space="preserve"> </w:t>
            </w:r>
            <w:r w:rsidRPr="00590B64">
              <w:rPr>
                <w:rFonts w:ascii="Times New Roman" w:hAnsi="Times New Roman" w:cs="Times New Roman"/>
                <w:spacing w:val="-2"/>
              </w:rPr>
              <w:t>físicas</w:t>
            </w:r>
          </w:p>
        </w:tc>
      </w:tr>
    </w:tbl>
    <w:p w14:paraId="65430724" w14:textId="77777777" w:rsidR="00A95A6F" w:rsidRPr="00A95A6F" w:rsidRDefault="00A95A6F" w:rsidP="00A95A6F">
      <w:pPr>
        <w:pStyle w:val="Standard"/>
        <w:tabs>
          <w:tab w:val="left" w:pos="725"/>
          <w:tab w:val="left" w:pos="1010"/>
          <w:tab w:val="left" w:pos="1310"/>
          <w:tab w:val="left" w:pos="1565"/>
          <w:tab w:val="left" w:pos="1820"/>
          <w:tab w:val="left" w:pos="2135"/>
          <w:tab w:val="left" w:pos="2390"/>
          <w:tab w:val="left" w:leader="underscore" w:pos="7506"/>
        </w:tabs>
        <w:spacing w:before="57" w:after="57"/>
        <w:ind w:left="-426" w:firstLine="596"/>
        <w:rPr>
          <w:rFonts w:cs="Times New Roman"/>
          <w:color w:val="000000" w:themeColor="text1"/>
        </w:rPr>
      </w:pPr>
    </w:p>
    <w:p w14:paraId="2EF84A99" w14:textId="4C4CAD15" w:rsidR="00337E64" w:rsidRPr="00702CD9" w:rsidRDefault="00337E64" w:rsidP="00EE0DA6">
      <w:pPr>
        <w:pStyle w:val="Standard"/>
        <w:tabs>
          <w:tab w:val="left" w:pos="725"/>
          <w:tab w:val="left" w:pos="1010"/>
          <w:tab w:val="left" w:pos="1310"/>
          <w:tab w:val="left" w:pos="1565"/>
          <w:tab w:val="left" w:pos="1820"/>
          <w:tab w:val="left" w:pos="2135"/>
          <w:tab w:val="left" w:pos="2390"/>
          <w:tab w:val="left" w:leader="underscore" w:pos="7506"/>
        </w:tabs>
        <w:spacing w:before="57" w:after="5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4975C4C2"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2BD319F" w14:textId="44C4895A" w:rsidR="00E07AFA" w:rsidRPr="00E07AFA" w:rsidRDefault="00E07AFA" w:rsidP="00E07AFA">
            <w:pPr>
              <w:pStyle w:val="PargrafodaLista"/>
              <w:numPr>
                <w:ilvl w:val="0"/>
                <w:numId w:val="2"/>
              </w:numPr>
              <w:tabs>
                <w:tab w:val="left" w:pos="555"/>
                <w:tab w:val="left" w:pos="840"/>
                <w:tab w:val="left" w:pos="1140"/>
                <w:tab w:val="left" w:pos="1395"/>
                <w:tab w:val="left" w:pos="1650"/>
                <w:tab w:val="left" w:pos="1965"/>
                <w:tab w:val="left" w:pos="2220"/>
                <w:tab w:val="left" w:pos="7336"/>
              </w:tabs>
              <w:spacing w:before="120" w:after="120"/>
              <w:ind w:left="357" w:hanging="357"/>
              <w:jc w:val="center"/>
              <w:rPr>
                <w:rFonts w:cs="Times New Roman"/>
                <w:b/>
                <w:bCs/>
              </w:rPr>
            </w:pPr>
            <w:r w:rsidRPr="00E07AFA">
              <w:rPr>
                <w:rFonts w:cs="Times New Roman"/>
                <w:b/>
                <w:bCs/>
              </w:rPr>
              <w:t>PROVIDÊNCIAS PRÉVIAS AO CONTRATO</w:t>
            </w:r>
            <w:r w:rsidRPr="00E07AFA">
              <w:rPr>
                <w:rFonts w:eastAsia="Times New Roman" w:cs="Times New Roman"/>
                <w:color w:val="000000"/>
                <w:kern w:val="0"/>
                <w:lang w:eastAsia="pt-BR" w:bidi="ar-SA"/>
              </w:rPr>
              <w:t xml:space="preserve"> </w:t>
            </w:r>
            <w:r w:rsidRPr="00E07AFA">
              <w:rPr>
                <w:rFonts w:cs="Times New Roman"/>
                <w:b/>
                <w:bCs/>
              </w:rPr>
              <w:t>(inciso X do § 1° do art. 18 da Lei 14.133/21).</w:t>
            </w:r>
          </w:p>
          <w:p w14:paraId="1CA0374A" w14:textId="2F254B3F" w:rsidR="008A09EF" w:rsidRPr="00702CD9" w:rsidRDefault="008A09EF" w:rsidP="00E07AFA">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460A2D21"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3333"/>
        </w:rPr>
      </w:pPr>
    </w:p>
    <w:p w14:paraId="46C2D740" w14:textId="0E787C54" w:rsidR="00E07AFA" w:rsidRDefault="00E07AFA" w:rsidP="00FD7A15">
      <w:pPr>
        <w:tabs>
          <w:tab w:val="left" w:pos="856"/>
        </w:tabs>
        <w:suppressAutoHyphens w:val="0"/>
        <w:autoSpaceDE w:val="0"/>
        <w:spacing w:before="121"/>
        <w:ind w:right="-2"/>
        <w:jc w:val="both"/>
        <w:textAlignment w:val="auto"/>
      </w:pPr>
      <w:r>
        <w:t>Não se verifica a necessidade de providências específicas a serem adotadas pela Administração previamente à celebração do contrato, nem quanto à</w:t>
      </w:r>
      <w:r w:rsidRPr="00E07AFA">
        <w:rPr>
          <w:spacing w:val="-6"/>
        </w:rPr>
        <w:t xml:space="preserve"> </w:t>
      </w:r>
      <w:r>
        <w:t>capacitação</w:t>
      </w:r>
      <w:r w:rsidRPr="00E07AFA">
        <w:rPr>
          <w:spacing w:val="-6"/>
        </w:rPr>
        <w:t xml:space="preserve"> </w:t>
      </w:r>
      <w:r>
        <w:t>de</w:t>
      </w:r>
      <w:r w:rsidRPr="00E07AFA">
        <w:rPr>
          <w:spacing w:val="-6"/>
        </w:rPr>
        <w:t xml:space="preserve"> </w:t>
      </w:r>
      <w:r>
        <w:t>servidores</w:t>
      </w:r>
      <w:r w:rsidRPr="00E07AFA">
        <w:rPr>
          <w:spacing w:val="-7"/>
        </w:rPr>
        <w:t xml:space="preserve"> </w:t>
      </w:r>
      <w:r>
        <w:t>ou</w:t>
      </w:r>
      <w:r w:rsidRPr="00E07AFA">
        <w:rPr>
          <w:spacing w:val="-6"/>
        </w:rPr>
        <w:t xml:space="preserve"> </w:t>
      </w:r>
      <w:r>
        <w:t>de</w:t>
      </w:r>
      <w:r w:rsidRPr="00E07AFA">
        <w:rPr>
          <w:spacing w:val="-6"/>
        </w:rPr>
        <w:t xml:space="preserve"> </w:t>
      </w:r>
      <w:r>
        <w:t>empregados</w:t>
      </w:r>
      <w:r w:rsidRPr="00E07AFA">
        <w:rPr>
          <w:spacing w:val="-6"/>
        </w:rPr>
        <w:t xml:space="preserve"> </w:t>
      </w:r>
      <w:r>
        <w:t>para fiscalização e gestão contratual ou adequação do ambiente da organização.</w:t>
      </w:r>
    </w:p>
    <w:p w14:paraId="3F466C18" w14:textId="4533FC50" w:rsidR="00FD7A15" w:rsidRDefault="00FD7A15" w:rsidP="00FD7A15">
      <w:pPr>
        <w:tabs>
          <w:tab w:val="left" w:pos="856"/>
        </w:tabs>
        <w:suppressAutoHyphens w:val="0"/>
        <w:autoSpaceDE w:val="0"/>
        <w:spacing w:before="121"/>
        <w:ind w:right="-2"/>
        <w:jc w:val="both"/>
        <w:textAlignment w:val="auto"/>
        <w:rPr>
          <w:color w:val="00000A"/>
        </w:rPr>
      </w:pPr>
    </w:p>
    <w:p w14:paraId="76636DD7" w14:textId="21C65CB6" w:rsidR="005A7466" w:rsidRDefault="005A7466" w:rsidP="00FD7A15">
      <w:pPr>
        <w:tabs>
          <w:tab w:val="left" w:pos="856"/>
        </w:tabs>
        <w:suppressAutoHyphens w:val="0"/>
        <w:autoSpaceDE w:val="0"/>
        <w:spacing w:before="121"/>
        <w:ind w:right="-2"/>
        <w:jc w:val="both"/>
        <w:textAlignment w:val="auto"/>
        <w:rPr>
          <w:color w:val="00000A"/>
        </w:rPr>
      </w:pPr>
    </w:p>
    <w:p w14:paraId="51DF7AF2" w14:textId="77777777" w:rsidR="005A7466" w:rsidRPr="00E07AFA" w:rsidRDefault="005A7466" w:rsidP="00FD7A15">
      <w:pPr>
        <w:tabs>
          <w:tab w:val="left" w:pos="856"/>
        </w:tabs>
        <w:suppressAutoHyphens w:val="0"/>
        <w:autoSpaceDE w:val="0"/>
        <w:spacing w:before="121"/>
        <w:ind w:right="-2"/>
        <w:jc w:val="both"/>
        <w:textAlignment w:val="auto"/>
        <w:rPr>
          <w:color w:val="00000A"/>
        </w:rPr>
      </w:pPr>
    </w:p>
    <w:p w14:paraId="3BC89F1F" w14:textId="77777777" w:rsidR="00E07AFA" w:rsidRDefault="00E07AFA" w:rsidP="00E07AFA">
      <w:pPr>
        <w:pStyle w:val="Corpodetexto"/>
        <w:spacing w:before="10"/>
        <w:rPr>
          <w:sz w:val="8"/>
        </w:rPr>
      </w:pPr>
    </w:p>
    <w:tbl>
      <w:tblPr>
        <w:tblStyle w:val="TableNormal"/>
        <w:tblW w:w="3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0"/>
      </w:tblGrid>
      <w:tr w:rsidR="00E07AFA" w14:paraId="7F36838C" w14:textId="77777777" w:rsidTr="00E07AFA">
        <w:trPr>
          <w:trHeight w:val="480"/>
          <w:jc w:val="center"/>
        </w:trPr>
        <w:tc>
          <w:tcPr>
            <w:tcW w:w="3320" w:type="dxa"/>
            <w:shd w:val="clear" w:color="auto" w:fill="D9D9D9"/>
          </w:tcPr>
          <w:p w14:paraId="1A8D3F2E" w14:textId="77777777" w:rsidR="00E07AFA" w:rsidRDefault="00E07AFA" w:rsidP="00CE3C3B">
            <w:pPr>
              <w:pStyle w:val="TableParagraph"/>
              <w:spacing w:before="111"/>
              <w:ind w:left="22"/>
              <w:jc w:val="center"/>
              <w:rPr>
                <w:b/>
              </w:rPr>
            </w:pPr>
            <w:r>
              <w:rPr>
                <w:b/>
                <w:spacing w:val="-4"/>
              </w:rPr>
              <w:t>TIPO</w:t>
            </w:r>
          </w:p>
        </w:tc>
      </w:tr>
      <w:tr w:rsidR="00E07AFA" w14:paraId="2EC7ED99" w14:textId="77777777" w:rsidTr="00E07AFA">
        <w:trPr>
          <w:trHeight w:val="740"/>
          <w:jc w:val="center"/>
        </w:trPr>
        <w:tc>
          <w:tcPr>
            <w:tcW w:w="3320" w:type="dxa"/>
          </w:tcPr>
          <w:p w14:paraId="69619E33" w14:textId="77777777" w:rsidR="00E07AFA" w:rsidRDefault="00E07AFA" w:rsidP="00CE3C3B">
            <w:pPr>
              <w:pStyle w:val="TableParagraph"/>
              <w:spacing w:before="105"/>
            </w:pPr>
            <w:r>
              <w:t>(</w:t>
            </w:r>
            <w:r>
              <w:rPr>
                <w:spacing w:val="-8"/>
              </w:rPr>
              <w:t xml:space="preserve"> </w:t>
            </w:r>
            <w:r>
              <w:t>)</w:t>
            </w:r>
            <w:r>
              <w:rPr>
                <w:spacing w:val="35"/>
              </w:rPr>
              <w:t xml:space="preserve"> </w:t>
            </w:r>
            <w:r>
              <w:t>Necessidade</w:t>
            </w:r>
            <w:r>
              <w:rPr>
                <w:spacing w:val="-8"/>
              </w:rPr>
              <w:t xml:space="preserve"> </w:t>
            </w:r>
            <w:r>
              <w:t>de</w:t>
            </w:r>
            <w:r>
              <w:rPr>
                <w:spacing w:val="-8"/>
              </w:rPr>
              <w:t xml:space="preserve"> </w:t>
            </w:r>
            <w:r>
              <w:t>capacitação</w:t>
            </w:r>
            <w:r>
              <w:rPr>
                <w:spacing w:val="-8"/>
              </w:rPr>
              <w:t xml:space="preserve"> </w:t>
            </w:r>
            <w:r>
              <w:t>de gestores e fiscais da contratação</w:t>
            </w:r>
          </w:p>
        </w:tc>
      </w:tr>
      <w:tr w:rsidR="00E07AFA" w14:paraId="422B1C08" w14:textId="77777777" w:rsidTr="00E07AFA">
        <w:trPr>
          <w:trHeight w:val="460"/>
          <w:jc w:val="center"/>
        </w:trPr>
        <w:tc>
          <w:tcPr>
            <w:tcW w:w="3320" w:type="dxa"/>
          </w:tcPr>
          <w:p w14:paraId="46F2C0A7" w14:textId="77777777" w:rsidR="00E07AFA" w:rsidRDefault="00E07AFA" w:rsidP="00CE3C3B">
            <w:pPr>
              <w:pStyle w:val="TableParagraph"/>
              <w:spacing w:before="107"/>
            </w:pPr>
            <w:r>
              <w:t>(</w:t>
            </w:r>
            <w:r>
              <w:rPr>
                <w:spacing w:val="-5"/>
              </w:rPr>
              <w:t xml:space="preserve"> </w:t>
            </w:r>
            <w:r>
              <w:t>)</w:t>
            </w:r>
            <w:r>
              <w:rPr>
                <w:spacing w:val="41"/>
              </w:rPr>
              <w:t xml:space="preserve"> </w:t>
            </w:r>
            <w:r>
              <w:t>Instalação</w:t>
            </w:r>
            <w:r>
              <w:rPr>
                <w:spacing w:val="-4"/>
              </w:rPr>
              <w:t xml:space="preserve"> </w:t>
            </w:r>
            <w:r>
              <w:rPr>
                <w:spacing w:val="-2"/>
              </w:rPr>
              <w:t>elétrica</w:t>
            </w:r>
          </w:p>
        </w:tc>
      </w:tr>
      <w:tr w:rsidR="00E07AFA" w14:paraId="750E38A8" w14:textId="77777777" w:rsidTr="00E07AFA">
        <w:trPr>
          <w:trHeight w:val="480"/>
          <w:jc w:val="center"/>
        </w:trPr>
        <w:tc>
          <w:tcPr>
            <w:tcW w:w="3320" w:type="dxa"/>
          </w:tcPr>
          <w:p w14:paraId="0ADF27BD" w14:textId="77777777" w:rsidR="00E07AFA" w:rsidRDefault="00E07AFA" w:rsidP="00CE3C3B">
            <w:pPr>
              <w:pStyle w:val="TableParagraph"/>
              <w:spacing w:before="120"/>
            </w:pPr>
            <w:r>
              <w:lastRenderedPageBreak/>
              <w:t>(</w:t>
            </w:r>
            <w:r>
              <w:rPr>
                <w:spacing w:val="-6"/>
              </w:rPr>
              <w:t xml:space="preserve"> </w:t>
            </w:r>
            <w:r>
              <w:t>)</w:t>
            </w:r>
            <w:r>
              <w:rPr>
                <w:spacing w:val="-6"/>
              </w:rPr>
              <w:t xml:space="preserve"> </w:t>
            </w:r>
            <w:r>
              <w:t>Instalação</w:t>
            </w:r>
            <w:r>
              <w:rPr>
                <w:spacing w:val="-5"/>
              </w:rPr>
              <w:t xml:space="preserve"> </w:t>
            </w:r>
            <w:r>
              <w:rPr>
                <w:spacing w:val="-2"/>
              </w:rPr>
              <w:t>lógica</w:t>
            </w:r>
          </w:p>
        </w:tc>
      </w:tr>
      <w:tr w:rsidR="00E07AFA" w14:paraId="39D74DF0" w14:textId="77777777" w:rsidTr="00E07AFA">
        <w:trPr>
          <w:trHeight w:val="480"/>
          <w:jc w:val="center"/>
        </w:trPr>
        <w:tc>
          <w:tcPr>
            <w:tcW w:w="3320" w:type="dxa"/>
          </w:tcPr>
          <w:p w14:paraId="3DA0714E" w14:textId="77777777" w:rsidR="00E07AFA" w:rsidRDefault="00E07AFA" w:rsidP="00CE3C3B">
            <w:pPr>
              <w:pStyle w:val="TableParagraph"/>
              <w:spacing w:before="114"/>
            </w:pPr>
            <w:r>
              <w:t>(</w:t>
            </w:r>
            <w:r>
              <w:rPr>
                <w:spacing w:val="-4"/>
              </w:rPr>
              <w:t xml:space="preserve"> </w:t>
            </w:r>
            <w:r>
              <w:t>)</w:t>
            </w:r>
            <w:r>
              <w:rPr>
                <w:spacing w:val="-4"/>
              </w:rPr>
              <w:t xml:space="preserve"> </w:t>
            </w:r>
            <w:r>
              <w:t>Adaptação</w:t>
            </w:r>
            <w:r>
              <w:rPr>
                <w:spacing w:val="-4"/>
              </w:rPr>
              <w:t xml:space="preserve"> </w:t>
            </w:r>
            <w:r>
              <w:t>do</w:t>
            </w:r>
            <w:r>
              <w:rPr>
                <w:spacing w:val="-4"/>
              </w:rPr>
              <w:t xml:space="preserve"> </w:t>
            </w:r>
            <w:r>
              <w:rPr>
                <w:spacing w:val="-2"/>
              </w:rPr>
              <w:t>ambiente</w:t>
            </w:r>
          </w:p>
        </w:tc>
      </w:tr>
      <w:tr w:rsidR="00E07AFA" w14:paraId="63F6AFCE" w14:textId="77777777" w:rsidTr="00E07AFA">
        <w:trPr>
          <w:trHeight w:val="460"/>
          <w:jc w:val="center"/>
        </w:trPr>
        <w:tc>
          <w:tcPr>
            <w:tcW w:w="3320" w:type="dxa"/>
          </w:tcPr>
          <w:p w14:paraId="13D5C9BB" w14:textId="77777777" w:rsidR="00E07AFA" w:rsidRDefault="00E07AFA" w:rsidP="00CE3C3B">
            <w:pPr>
              <w:pStyle w:val="TableParagraph"/>
              <w:spacing w:before="107"/>
            </w:pPr>
            <w:r>
              <w:t>(</w:t>
            </w:r>
            <w:r>
              <w:rPr>
                <w:spacing w:val="-4"/>
              </w:rPr>
              <w:t xml:space="preserve"> </w:t>
            </w:r>
            <w:r>
              <w:t>)</w:t>
            </w:r>
            <w:r>
              <w:rPr>
                <w:spacing w:val="-3"/>
              </w:rPr>
              <w:t xml:space="preserve"> </w:t>
            </w:r>
            <w:r>
              <w:t>Obtenção</w:t>
            </w:r>
            <w:r>
              <w:rPr>
                <w:spacing w:val="-4"/>
              </w:rPr>
              <w:t xml:space="preserve"> </w:t>
            </w:r>
            <w:r>
              <w:t>de</w:t>
            </w:r>
            <w:r>
              <w:rPr>
                <w:spacing w:val="-3"/>
              </w:rPr>
              <w:t xml:space="preserve"> </w:t>
            </w:r>
            <w:r>
              <w:rPr>
                <w:spacing w:val="-2"/>
              </w:rPr>
              <w:t>licença</w:t>
            </w:r>
          </w:p>
        </w:tc>
      </w:tr>
      <w:tr w:rsidR="00E07AFA" w14:paraId="30CE15DC" w14:textId="77777777" w:rsidTr="00E07AFA">
        <w:trPr>
          <w:trHeight w:val="480"/>
          <w:jc w:val="center"/>
        </w:trPr>
        <w:tc>
          <w:tcPr>
            <w:tcW w:w="3320" w:type="dxa"/>
          </w:tcPr>
          <w:p w14:paraId="09C364EE" w14:textId="77777777" w:rsidR="00E07AFA" w:rsidRDefault="00E07AFA" w:rsidP="00CE3C3B">
            <w:pPr>
              <w:pStyle w:val="TableParagraph"/>
              <w:spacing w:before="121"/>
            </w:pPr>
            <w:r>
              <w:t>(</w:t>
            </w:r>
            <w:r>
              <w:rPr>
                <w:spacing w:val="-3"/>
              </w:rPr>
              <w:t xml:space="preserve"> </w:t>
            </w:r>
            <w:r>
              <w:t>)</w:t>
            </w:r>
            <w:r>
              <w:rPr>
                <w:spacing w:val="-1"/>
              </w:rPr>
              <w:t xml:space="preserve"> </w:t>
            </w:r>
            <w:r>
              <w:rPr>
                <w:spacing w:val="-2"/>
              </w:rPr>
              <w:t>Outro</w:t>
            </w:r>
          </w:p>
        </w:tc>
      </w:tr>
      <w:tr w:rsidR="00E07AFA" w14:paraId="7DF023A2" w14:textId="77777777" w:rsidTr="00E07AFA">
        <w:trPr>
          <w:trHeight w:val="480"/>
          <w:jc w:val="center"/>
        </w:trPr>
        <w:tc>
          <w:tcPr>
            <w:tcW w:w="3320" w:type="dxa"/>
          </w:tcPr>
          <w:p w14:paraId="6D29724F" w14:textId="77777777" w:rsidR="00E07AFA" w:rsidRPr="00E07AFA" w:rsidRDefault="00E07AFA" w:rsidP="00CE3C3B">
            <w:pPr>
              <w:pStyle w:val="TableParagraph"/>
              <w:spacing w:before="114"/>
              <w:rPr>
                <w:b/>
                <w:bCs/>
              </w:rPr>
            </w:pPr>
            <w:r w:rsidRPr="00E07AFA">
              <w:rPr>
                <w:b/>
                <w:bCs/>
              </w:rPr>
              <w:t>(</w:t>
            </w:r>
            <w:r w:rsidRPr="00E07AFA">
              <w:rPr>
                <w:b/>
                <w:bCs/>
                <w:spacing w:val="-2"/>
              </w:rPr>
              <w:t xml:space="preserve"> </w:t>
            </w:r>
            <w:r w:rsidRPr="00E07AFA">
              <w:rPr>
                <w:b/>
                <w:bCs/>
              </w:rPr>
              <w:t>x)</w:t>
            </w:r>
            <w:r w:rsidRPr="00E07AFA">
              <w:rPr>
                <w:b/>
                <w:bCs/>
                <w:spacing w:val="-2"/>
              </w:rPr>
              <w:t xml:space="preserve"> </w:t>
            </w:r>
            <w:r w:rsidRPr="00E07AFA">
              <w:rPr>
                <w:b/>
                <w:bCs/>
              </w:rPr>
              <w:t>Não</w:t>
            </w:r>
            <w:r w:rsidRPr="00E07AFA">
              <w:rPr>
                <w:b/>
                <w:bCs/>
                <w:spacing w:val="-2"/>
              </w:rPr>
              <w:t xml:space="preserve"> </w:t>
            </w:r>
            <w:r w:rsidRPr="00E07AFA">
              <w:rPr>
                <w:b/>
                <w:bCs/>
              </w:rPr>
              <w:t>se</w:t>
            </w:r>
            <w:r w:rsidRPr="00E07AFA">
              <w:rPr>
                <w:b/>
                <w:bCs/>
                <w:spacing w:val="-2"/>
              </w:rPr>
              <w:t xml:space="preserve"> aplica</w:t>
            </w:r>
          </w:p>
        </w:tc>
      </w:tr>
    </w:tbl>
    <w:p w14:paraId="77E68FF2" w14:textId="46B6D2B3" w:rsidR="008D32E2" w:rsidRPr="00702CD9" w:rsidRDefault="008D32E2" w:rsidP="00E07AF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3333"/>
        </w:rPr>
      </w:pPr>
    </w:p>
    <w:p w14:paraId="2C855E09" w14:textId="77777777" w:rsidR="00174E54" w:rsidRPr="00702CD9" w:rsidRDefault="00174E54" w:rsidP="00174E5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174E54" w:rsidRPr="00702CD9" w14:paraId="1821D643" w14:textId="77777777" w:rsidTr="00FD7A15">
        <w:tc>
          <w:tcPr>
            <w:tcW w:w="8778" w:type="dxa"/>
            <w:shd w:val="clear" w:color="auto" w:fill="D0CECE" w:themeFill="background2" w:themeFillShade="E6"/>
          </w:tcPr>
          <w:p w14:paraId="3B5B4A9A" w14:textId="030B5FD1" w:rsidR="00E07AFA" w:rsidRPr="00E07AFA" w:rsidRDefault="00E07AFA" w:rsidP="00E07AFA">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11-</w:t>
            </w:r>
            <w:r w:rsidRPr="00E07AFA">
              <w:rPr>
                <w:rFonts w:cs="Times New Roman"/>
                <w:b/>
                <w:bCs/>
              </w:rPr>
              <w:t>CONTRATAÇÕES CORRELATAS/INTERDEPENDENTES</w:t>
            </w:r>
            <w:r w:rsidRPr="00E07AFA">
              <w:rPr>
                <w:rFonts w:eastAsia="Times New Roman" w:cs="Times New Roman"/>
                <w:color w:val="000000"/>
                <w:kern w:val="0"/>
                <w:lang w:eastAsia="pt-BR" w:bidi="ar-SA"/>
              </w:rPr>
              <w:t xml:space="preserve"> </w:t>
            </w:r>
            <w:r w:rsidRPr="00E07AFA">
              <w:rPr>
                <w:rFonts w:cs="Times New Roman"/>
                <w:b/>
                <w:bCs/>
              </w:rPr>
              <w:t>(inciso XI do § 1° do art. 18 da Lei 14.133/21).</w:t>
            </w:r>
          </w:p>
          <w:p w14:paraId="13755A9C" w14:textId="3849D208" w:rsidR="00174E54" w:rsidRPr="00E07AFA" w:rsidRDefault="00174E54" w:rsidP="00E07AFA">
            <w:pPr>
              <w:tabs>
                <w:tab w:val="left" w:pos="555"/>
                <w:tab w:val="left" w:pos="840"/>
                <w:tab w:val="left" w:pos="1140"/>
                <w:tab w:val="left" w:pos="1395"/>
                <w:tab w:val="left" w:pos="1650"/>
                <w:tab w:val="left" w:pos="1965"/>
                <w:tab w:val="left" w:pos="2220"/>
                <w:tab w:val="left" w:pos="7336"/>
              </w:tabs>
              <w:spacing w:before="120" w:after="120"/>
              <w:ind w:left="360"/>
              <w:jc w:val="both"/>
              <w:rPr>
                <w:rFonts w:cs="Times New Roman"/>
                <w:b/>
                <w:bCs/>
              </w:rPr>
            </w:pPr>
          </w:p>
        </w:tc>
      </w:tr>
    </w:tbl>
    <w:p w14:paraId="0C790A9A" w14:textId="135EFD8C" w:rsidR="0085611C" w:rsidRPr="00E07AFA" w:rsidRDefault="00E07AFA"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shd w:val="clear" w:color="auto" w:fill="FFFFFF"/>
        </w:rPr>
      </w:pPr>
      <w:r w:rsidRPr="00E07AFA">
        <w:rPr>
          <w:rFonts w:cs="Times New Roman"/>
          <w:color w:val="000000" w:themeColor="text1"/>
          <w:shd w:val="clear" w:color="auto" w:fill="FFFFFF"/>
        </w:rPr>
        <w:t xml:space="preserve">Não </w:t>
      </w:r>
      <w:r w:rsidR="000544EF">
        <w:rPr>
          <w:rFonts w:cs="Times New Roman"/>
          <w:color w:val="000000" w:themeColor="text1"/>
          <w:shd w:val="clear" w:color="auto" w:fill="FFFFFF"/>
        </w:rPr>
        <w:t>se</w:t>
      </w:r>
      <w:r w:rsidRPr="00E07AFA">
        <w:rPr>
          <w:rFonts w:cs="Times New Roman"/>
          <w:color w:val="000000" w:themeColor="text1"/>
          <w:shd w:val="clear" w:color="auto" w:fill="FFFFFF"/>
        </w:rPr>
        <w:t xml:space="preserve"> aplica</w:t>
      </w:r>
      <w:r w:rsidR="000544EF">
        <w:rPr>
          <w:rFonts w:cs="Times New Roman"/>
          <w:color w:val="000000" w:themeColor="text1"/>
          <w:shd w:val="clear" w:color="auto" w:fill="FFFFFF"/>
        </w:rPr>
        <w:t>.</w:t>
      </w:r>
    </w:p>
    <w:p w14:paraId="0B2B502F" w14:textId="5CBC33A2"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4F32F9" w:rsidRPr="00702CD9" w14:paraId="1CEECFE7" w14:textId="77777777" w:rsidTr="00FD7A15">
        <w:tc>
          <w:tcPr>
            <w:tcW w:w="8777" w:type="dxa"/>
            <w:shd w:val="clear" w:color="auto" w:fill="D0CECE" w:themeFill="background2" w:themeFillShade="E6"/>
          </w:tcPr>
          <w:p w14:paraId="28E2B963" w14:textId="7F2B525B" w:rsidR="004F32F9" w:rsidRPr="000544EF" w:rsidRDefault="000544EF" w:rsidP="000544EF">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12-</w:t>
            </w:r>
            <w:r w:rsidRPr="000544EF">
              <w:rPr>
                <w:rFonts w:eastAsia="Times New Roman" w:cs="Times New Roman"/>
                <w:b/>
                <w:bCs/>
                <w:color w:val="000000"/>
              </w:rPr>
              <w:t xml:space="preserve"> </w:t>
            </w:r>
            <w:r w:rsidRPr="000544EF">
              <w:rPr>
                <w:rFonts w:cs="Times New Roman"/>
                <w:b/>
                <w:bCs/>
              </w:rPr>
              <w:t>IMPACTOS AMBIENTAIS</w:t>
            </w:r>
            <w:r w:rsidRPr="000544EF">
              <w:rPr>
                <w:rFonts w:cs="Times New Roman"/>
              </w:rPr>
              <w:t xml:space="preserve"> </w:t>
            </w:r>
            <w:r w:rsidRPr="000544EF">
              <w:rPr>
                <w:rFonts w:cs="Times New Roman"/>
                <w:b/>
                <w:bCs/>
              </w:rPr>
              <w:t>(inciso XII do § 1° do art. 18 da Lei 14.133/21)</w:t>
            </w:r>
          </w:p>
        </w:tc>
      </w:tr>
    </w:tbl>
    <w:p w14:paraId="3072C7F0" w14:textId="77777777" w:rsidR="00D116C3" w:rsidRPr="00D116C3" w:rsidRDefault="00D116C3" w:rsidP="00D116C3">
      <w:pPr>
        <w:pStyle w:val="Standard"/>
        <w:tabs>
          <w:tab w:val="left" w:pos="555"/>
          <w:tab w:val="left" w:pos="840"/>
          <w:tab w:val="left" w:pos="1140"/>
          <w:tab w:val="left" w:pos="1395"/>
          <w:tab w:val="left" w:pos="1650"/>
          <w:tab w:val="left" w:pos="1965"/>
          <w:tab w:val="left" w:pos="2220"/>
          <w:tab w:val="left" w:leader="underscore" w:pos="7336"/>
        </w:tabs>
        <w:spacing w:before="57" w:after="57"/>
        <w:ind w:left="360"/>
        <w:jc w:val="both"/>
        <w:rPr>
          <w:rFonts w:cs="Times New Roman"/>
          <w:color w:val="000000" w:themeColor="text1"/>
          <w:shd w:val="clear" w:color="auto" w:fill="FFFFFF"/>
        </w:rPr>
      </w:pPr>
      <w:r w:rsidRPr="00D116C3">
        <w:rPr>
          <w:rFonts w:cs="Times New Roman"/>
          <w:b/>
          <w:bCs/>
          <w:color w:val="000000" w:themeColor="text1"/>
          <w:shd w:val="clear" w:color="auto" w:fill="FFFFFF"/>
        </w:rPr>
        <w:t>Impactos Ambientais Positivos:</w:t>
      </w:r>
    </w:p>
    <w:p w14:paraId="3E6D155C" w14:textId="77777777" w:rsidR="00D116C3" w:rsidRPr="00D116C3" w:rsidRDefault="00D116C3" w:rsidP="00D116C3">
      <w:pPr>
        <w:pStyle w:val="Standard"/>
        <w:numPr>
          <w:ilvl w:val="0"/>
          <w:numId w:val="43"/>
        </w:numPr>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000000" w:themeColor="text1"/>
          <w:shd w:val="clear" w:color="auto" w:fill="FFFFFF"/>
        </w:rPr>
      </w:pPr>
      <w:r w:rsidRPr="00D116C3">
        <w:rPr>
          <w:rFonts w:cs="Times New Roman"/>
          <w:b/>
          <w:bCs/>
          <w:color w:val="000000" w:themeColor="text1"/>
          <w:shd w:val="clear" w:color="auto" w:fill="FFFFFF"/>
        </w:rPr>
        <w:t>Conservação da Biodiversidade:</w:t>
      </w:r>
      <w:r w:rsidRPr="00D116C3">
        <w:rPr>
          <w:rFonts w:cs="Times New Roman"/>
          <w:color w:val="000000" w:themeColor="text1"/>
          <w:shd w:val="clear" w:color="auto" w:fill="FFFFFF"/>
        </w:rPr>
        <w:t xml:space="preserve"> A criação de um parque pode proteger habitats naturais e as espécies que neles vivem, evitando o desmatamento, a fragmentação de ecossistemas e a perda de biodiversidade.</w:t>
      </w:r>
    </w:p>
    <w:p w14:paraId="1CEEE91A" w14:textId="77777777" w:rsidR="00D116C3" w:rsidRPr="00D116C3" w:rsidRDefault="00D116C3" w:rsidP="00D116C3">
      <w:pPr>
        <w:pStyle w:val="Standard"/>
        <w:numPr>
          <w:ilvl w:val="0"/>
          <w:numId w:val="43"/>
        </w:numPr>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000000" w:themeColor="text1"/>
          <w:shd w:val="clear" w:color="auto" w:fill="FFFFFF"/>
        </w:rPr>
      </w:pPr>
      <w:r w:rsidRPr="00D116C3">
        <w:rPr>
          <w:rFonts w:cs="Times New Roman"/>
          <w:b/>
          <w:bCs/>
          <w:color w:val="000000" w:themeColor="text1"/>
          <w:shd w:val="clear" w:color="auto" w:fill="FFFFFF"/>
        </w:rPr>
        <w:t>Melhora da Qualidade do Ar:</w:t>
      </w:r>
      <w:r w:rsidRPr="00D116C3">
        <w:rPr>
          <w:rFonts w:cs="Times New Roman"/>
          <w:color w:val="000000" w:themeColor="text1"/>
          <w:shd w:val="clear" w:color="auto" w:fill="FFFFFF"/>
        </w:rPr>
        <w:t xml:space="preserve"> Áreas verdes em parques absorvem poluentes atmosféricos e liberam oxigênio, contribuindo para a melhoria da qualidade do ar, especialmente em áreas urbanas.</w:t>
      </w:r>
    </w:p>
    <w:p w14:paraId="5C242192" w14:textId="77777777" w:rsidR="00D116C3" w:rsidRPr="00D116C3" w:rsidRDefault="00D116C3" w:rsidP="00D116C3">
      <w:pPr>
        <w:pStyle w:val="Standard"/>
        <w:numPr>
          <w:ilvl w:val="0"/>
          <w:numId w:val="43"/>
        </w:numPr>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000000" w:themeColor="text1"/>
          <w:shd w:val="clear" w:color="auto" w:fill="FFFFFF"/>
        </w:rPr>
      </w:pPr>
      <w:r w:rsidRPr="00D116C3">
        <w:rPr>
          <w:rFonts w:cs="Times New Roman"/>
          <w:b/>
          <w:bCs/>
          <w:color w:val="000000" w:themeColor="text1"/>
          <w:shd w:val="clear" w:color="auto" w:fill="FFFFFF"/>
        </w:rPr>
        <w:t>Proteção do Solo:</w:t>
      </w:r>
      <w:r w:rsidRPr="00D116C3">
        <w:rPr>
          <w:rFonts w:cs="Times New Roman"/>
          <w:color w:val="000000" w:themeColor="text1"/>
          <w:shd w:val="clear" w:color="auto" w:fill="FFFFFF"/>
        </w:rPr>
        <w:t xml:space="preserve"> A cobertura vegetal nativa protege o solo contra a erosão causada pela água e pelo vento, além de contribuir para a manutenção da sua fertilidade.</w:t>
      </w:r>
    </w:p>
    <w:p w14:paraId="112CBFD3" w14:textId="77777777" w:rsidR="00851819" w:rsidRDefault="00851819" w:rsidP="00851819">
      <w:pPr>
        <w:pStyle w:val="Standard"/>
        <w:tabs>
          <w:tab w:val="left" w:pos="555"/>
          <w:tab w:val="left" w:pos="840"/>
          <w:tab w:val="left" w:pos="1140"/>
          <w:tab w:val="left" w:pos="1395"/>
          <w:tab w:val="left" w:pos="1650"/>
          <w:tab w:val="left" w:pos="1965"/>
          <w:tab w:val="left" w:pos="2220"/>
          <w:tab w:val="left" w:leader="underscore" w:pos="7336"/>
        </w:tabs>
        <w:spacing w:before="57" w:after="57"/>
        <w:ind w:left="360"/>
        <w:jc w:val="both"/>
        <w:rPr>
          <w:rFonts w:cs="Times New Roman"/>
          <w:color w:val="000000" w:themeColor="text1"/>
          <w:shd w:val="clear" w:color="auto" w:fill="FFFFFF"/>
        </w:rPr>
      </w:pPr>
    </w:p>
    <w:p w14:paraId="322C516E" w14:textId="77777777" w:rsidR="00D116C3" w:rsidRDefault="00D116C3" w:rsidP="00851819">
      <w:pPr>
        <w:pStyle w:val="Standard"/>
        <w:tabs>
          <w:tab w:val="left" w:pos="555"/>
          <w:tab w:val="left" w:pos="840"/>
          <w:tab w:val="left" w:pos="1140"/>
          <w:tab w:val="left" w:pos="1395"/>
          <w:tab w:val="left" w:pos="1650"/>
          <w:tab w:val="left" w:pos="1965"/>
          <w:tab w:val="left" w:pos="2220"/>
          <w:tab w:val="left" w:leader="underscore" w:pos="7336"/>
        </w:tabs>
        <w:spacing w:before="57" w:after="57"/>
        <w:ind w:left="360"/>
        <w:jc w:val="both"/>
        <w:rPr>
          <w:rFonts w:cs="Times New Roman"/>
          <w:color w:val="000000" w:themeColor="text1"/>
          <w:shd w:val="clear" w:color="auto" w:fill="FFFFFF"/>
        </w:rPr>
      </w:pPr>
    </w:p>
    <w:p w14:paraId="5BA81D08" w14:textId="77777777" w:rsidR="00D116C3" w:rsidRPr="0056458B" w:rsidRDefault="00D116C3" w:rsidP="00851819">
      <w:pPr>
        <w:pStyle w:val="Standard"/>
        <w:tabs>
          <w:tab w:val="left" w:pos="555"/>
          <w:tab w:val="left" w:pos="840"/>
          <w:tab w:val="left" w:pos="1140"/>
          <w:tab w:val="left" w:pos="1395"/>
          <w:tab w:val="left" w:pos="1650"/>
          <w:tab w:val="left" w:pos="1965"/>
          <w:tab w:val="left" w:pos="2220"/>
          <w:tab w:val="left" w:leader="underscore" w:pos="7336"/>
        </w:tabs>
        <w:spacing w:before="57" w:after="57"/>
        <w:ind w:left="360"/>
        <w:jc w:val="both"/>
        <w:rPr>
          <w:rFonts w:cs="Times New Roman"/>
          <w:color w:val="000000" w:themeColor="text1"/>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7CD41BC" w14:textId="77777777" w:rsidTr="000544EF">
        <w:trPr>
          <w:trHeight w:val="759"/>
        </w:trPr>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FE02C79" w14:textId="77777777" w:rsidR="000544EF" w:rsidRPr="000544EF" w:rsidRDefault="000544EF" w:rsidP="000544E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0544EF">
              <w:rPr>
                <w:rFonts w:cs="Times New Roman"/>
                <w:b/>
                <w:bCs/>
              </w:rPr>
              <w:t>13 – VIABILIDADE DA CONTRATAÇÃO</w:t>
            </w:r>
          </w:p>
          <w:p w14:paraId="101105E6" w14:textId="77777777" w:rsidR="000544EF" w:rsidRPr="000544EF" w:rsidRDefault="000544EF" w:rsidP="000544E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sidRPr="000544EF">
              <w:rPr>
                <w:rFonts w:cs="Times New Roman"/>
                <w:b/>
                <w:bCs/>
              </w:rPr>
              <w:t>(inciso XIII do § 1° do art. 18 da Lei 14.133/21)</w:t>
            </w:r>
          </w:p>
          <w:p w14:paraId="3310D522" w14:textId="7C8A4759" w:rsidR="008A09EF" w:rsidRPr="00702CD9" w:rsidRDefault="008A09EF" w:rsidP="000544E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551A619F" w14:textId="77777777" w:rsidR="00963D81" w:rsidRPr="00702CD9" w:rsidRDefault="00963D81">
      <w:pPr>
        <w:pStyle w:val="Standard"/>
        <w:jc w:val="both"/>
        <w:rPr>
          <w:rFonts w:cs="Times New Roman"/>
          <w:color w:val="FF3333"/>
        </w:rPr>
      </w:pPr>
    </w:p>
    <w:p w14:paraId="7F7822BB" w14:textId="0097D142" w:rsidR="00CB3496" w:rsidRDefault="000544EF" w:rsidP="00C04CFA">
      <w:pPr>
        <w:jc w:val="both"/>
        <w:rPr>
          <w:rFonts w:cs="Times New Roman"/>
          <w:color w:val="000000" w:themeColor="text1"/>
        </w:rPr>
      </w:pPr>
      <w:r w:rsidRPr="000544EF">
        <w:rPr>
          <w:rFonts w:cs="Times New Roman"/>
          <w:color w:val="000000" w:themeColor="text1"/>
        </w:rPr>
        <w:t xml:space="preserve">Com base na justificativa e nas especificações técnicas constantes neste Estudo Técnico Preliminar e seus anexos, e na existência de planejamento orçamentário para subsidiar esta contratação, declaramos que a melhor alternativa para solucionar a demanda é </w:t>
      </w:r>
      <w:r w:rsidR="006C35FA" w:rsidRPr="006C35FA">
        <w:rPr>
          <w:rFonts w:cs="Times New Roman"/>
          <w:b/>
          <w:bCs/>
          <w:i/>
          <w:iCs/>
          <w:color w:val="000000" w:themeColor="text1"/>
          <w:u w:val="single"/>
          <w:lang w:eastAsia="zh-CN"/>
        </w:rPr>
        <w:lastRenderedPageBreak/>
        <w:t>“AQUISIÇÃO DE PLAYGROUND INFANTIL PARA O USO DAS ESCOLAS MUNICIPAIS DO MUNCIPIO E PRAÇAS PUBLICAS, CONFORME ESPECIFICAÇÃO DETALHADA NO TERMO DE REFERÊNCIA e conforme condições, quantidades e exigências estabelecidas neste Edital e seus anexos”</w:t>
      </w:r>
      <w:r w:rsidRPr="000544EF">
        <w:rPr>
          <w:rFonts w:cs="Times New Roman"/>
          <w:color w:val="000000" w:themeColor="text1"/>
        </w:rPr>
        <w:t>, atendendo aos padrões e preços de mercado</w:t>
      </w:r>
      <w:r w:rsidRPr="00E65AD2">
        <w:rPr>
          <w:rFonts w:cs="Times New Roman"/>
          <w:color w:val="000000" w:themeColor="text1"/>
        </w:rPr>
        <w:t>.</w:t>
      </w:r>
    </w:p>
    <w:p w14:paraId="2F6CD167" w14:textId="7AD4F3E2" w:rsidR="00C04CFA" w:rsidRDefault="00C04CFA" w:rsidP="00C04CFA">
      <w:pPr>
        <w:jc w:val="both"/>
        <w:rPr>
          <w:rFonts w:cs="Times New Roman"/>
          <w:color w:val="000000" w:themeColor="text1"/>
        </w:rPr>
      </w:pPr>
    </w:p>
    <w:p w14:paraId="0B258C9A" w14:textId="6B662180" w:rsidR="002B0B05" w:rsidRPr="00702CD9" w:rsidRDefault="002B0B05" w:rsidP="00714EEE">
      <w:pPr>
        <w:pStyle w:val="Standard"/>
        <w:tabs>
          <w:tab w:val="left" w:pos="569"/>
          <w:tab w:val="left" w:pos="854"/>
          <w:tab w:val="left" w:pos="1154"/>
          <w:tab w:val="left" w:pos="1409"/>
          <w:tab w:val="left" w:pos="1664"/>
          <w:tab w:val="left" w:pos="1979"/>
          <w:tab w:val="left" w:pos="2234"/>
          <w:tab w:val="left" w:leader="underscore" w:pos="7350"/>
        </w:tabs>
        <w:spacing w:before="57" w:after="5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C9EE1EF"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88DA27A" w14:textId="061EBA8D" w:rsidR="008A09EF" w:rsidRPr="00702CD9" w:rsidRDefault="0040016D" w:rsidP="00E65AD2">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rPr>
            </w:pPr>
            <w:r w:rsidRPr="00702CD9">
              <w:rPr>
                <w:rFonts w:cs="Times New Roman"/>
                <w:b/>
                <w:bCs/>
              </w:rPr>
              <w:t>RESPONSÁVEIS</w:t>
            </w:r>
          </w:p>
        </w:tc>
      </w:tr>
    </w:tbl>
    <w:p w14:paraId="774E382B" w14:textId="4F3BCD95" w:rsidR="008A09EF" w:rsidRPr="00702CD9" w:rsidRDefault="00204556">
      <w:pPr>
        <w:pStyle w:val="Textbody"/>
        <w:rPr>
          <w:rFonts w:cs="Times New Roman"/>
        </w:rPr>
      </w:pPr>
      <w:r w:rsidRPr="00702CD9">
        <w:rPr>
          <w:rFonts w:cs="Times New Roman"/>
        </w:rPr>
        <w:tab/>
      </w:r>
    </w:p>
    <w:tbl>
      <w:tblPr>
        <w:tblW w:w="5242" w:type="dxa"/>
        <w:jc w:val="center"/>
        <w:tblLayout w:type="fixed"/>
        <w:tblCellMar>
          <w:left w:w="10" w:type="dxa"/>
          <w:right w:w="10" w:type="dxa"/>
        </w:tblCellMar>
        <w:tblLook w:val="04A0" w:firstRow="1" w:lastRow="0" w:firstColumn="1" w:lastColumn="0" w:noHBand="0" w:noVBand="1"/>
      </w:tblPr>
      <w:tblGrid>
        <w:gridCol w:w="5242"/>
      </w:tblGrid>
      <w:tr w:rsidR="00E65AD2" w:rsidRPr="00702CD9" w14:paraId="5DBF02D9" w14:textId="77777777" w:rsidTr="00E65AD2">
        <w:trPr>
          <w:jc w:val="center"/>
        </w:trPr>
        <w:tc>
          <w:tcPr>
            <w:tcW w:w="5242"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07B8F5EC" w14:textId="77777777" w:rsidR="00E65AD2" w:rsidRPr="00702CD9"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b/>
                <w:bCs/>
                <w:color w:val="000000"/>
              </w:rPr>
            </w:pPr>
            <w:r w:rsidRPr="00702CD9">
              <w:rPr>
                <w:rFonts w:cs="Times New Roman"/>
                <w:b/>
                <w:bCs/>
                <w:color w:val="000000"/>
              </w:rPr>
              <w:t>INTEGRANTE REQUISITANTE</w:t>
            </w:r>
          </w:p>
        </w:tc>
      </w:tr>
      <w:tr w:rsidR="00E65AD2" w:rsidRPr="00702CD9" w14:paraId="3EF037F2" w14:textId="77777777" w:rsidTr="00E65AD2">
        <w:trPr>
          <w:jc w:val="center"/>
        </w:trPr>
        <w:tc>
          <w:tcPr>
            <w:tcW w:w="5242"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8369BD0" w14:textId="443BBD06" w:rsidR="00E65AD2" w:rsidRDefault="00E65AD2" w:rsidP="00C04CFA">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cs="Times New Roman"/>
                <w:color w:val="000000"/>
              </w:rPr>
            </w:pPr>
          </w:p>
          <w:p w14:paraId="2C7CD5B4" w14:textId="77777777" w:rsidR="00E65AD2" w:rsidRPr="00702CD9"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rPr>
            </w:pPr>
          </w:p>
          <w:p w14:paraId="76F4C3D4" w14:textId="77777777" w:rsidR="00E65AD2" w:rsidRPr="00E65AD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rPr>
            </w:pPr>
            <w:r w:rsidRPr="00E65AD2">
              <w:rPr>
                <w:rFonts w:cs="Times New Roman"/>
                <w:color w:val="000000" w:themeColor="text1"/>
              </w:rPr>
              <w:t>______________________________</w:t>
            </w:r>
          </w:p>
          <w:p w14:paraId="59BB8AFA" w14:textId="77777777" w:rsidR="00D116C3" w:rsidRDefault="00D116C3" w:rsidP="00E65AD2">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Cs/>
                <w:color w:val="000000" w:themeColor="text1"/>
                <w:lang w:val="pt-PT"/>
              </w:rPr>
            </w:pPr>
            <w:r w:rsidRPr="00D116C3">
              <w:rPr>
                <w:rFonts w:cs="Times New Roman"/>
                <w:b/>
                <w:bCs/>
                <w:iCs/>
                <w:color w:val="000000" w:themeColor="text1"/>
                <w:lang w:val="pt-PT"/>
              </w:rPr>
              <w:t xml:space="preserve">Laís Lorena Martins Schiller </w:t>
            </w:r>
          </w:p>
          <w:p w14:paraId="167CA747" w14:textId="4A8E8CC7" w:rsidR="00E65AD2" w:rsidRPr="00E65AD2" w:rsidRDefault="00E65AD2" w:rsidP="00E65AD2">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
                <w:iCs/>
                <w:color w:val="000000" w:themeColor="text1"/>
              </w:rPr>
            </w:pPr>
            <w:r w:rsidRPr="00E65AD2">
              <w:rPr>
                <w:rFonts w:cs="Times New Roman"/>
                <w:b/>
                <w:bCs/>
                <w:iCs/>
                <w:color w:val="000000" w:themeColor="text1"/>
              </w:rPr>
              <w:t>Responsável pela Elaboração do ETP</w:t>
            </w:r>
          </w:p>
          <w:p w14:paraId="674B9189" w14:textId="77777777" w:rsidR="00E65AD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FF3333"/>
              </w:rPr>
            </w:pPr>
          </w:p>
          <w:p w14:paraId="021719CA" w14:textId="77777777" w:rsidR="00E65AD2" w:rsidRPr="00E65AD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rPr>
            </w:pPr>
          </w:p>
          <w:p w14:paraId="010F31A5" w14:textId="2F1A5758" w:rsidR="00E65AD2" w:rsidRPr="00446EEE" w:rsidRDefault="00E65AD2" w:rsidP="00791DEF">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rPr>
            </w:pPr>
            <w:r w:rsidRPr="00E65AD2">
              <w:rPr>
                <w:rFonts w:cs="Times New Roman"/>
                <w:color w:val="000000" w:themeColor="text1"/>
              </w:rPr>
              <w:t xml:space="preserve">Inúbia Paulista, </w:t>
            </w:r>
            <w:r w:rsidR="00D116C3">
              <w:rPr>
                <w:rFonts w:cs="Times New Roman"/>
                <w:color w:val="000000" w:themeColor="text1"/>
              </w:rPr>
              <w:t>10</w:t>
            </w:r>
            <w:r w:rsidRPr="00E65AD2">
              <w:rPr>
                <w:rFonts w:cs="Times New Roman"/>
                <w:color w:val="000000" w:themeColor="text1"/>
              </w:rPr>
              <w:t xml:space="preserve"> de </w:t>
            </w:r>
            <w:r w:rsidR="00D116C3">
              <w:rPr>
                <w:rFonts w:cs="Times New Roman"/>
                <w:color w:val="000000" w:themeColor="text1"/>
              </w:rPr>
              <w:t>abril</w:t>
            </w:r>
            <w:r w:rsidRPr="00E65AD2">
              <w:rPr>
                <w:rFonts w:cs="Times New Roman"/>
                <w:color w:val="000000" w:themeColor="text1"/>
              </w:rPr>
              <w:t xml:space="preserve"> de 2025</w:t>
            </w:r>
          </w:p>
        </w:tc>
      </w:tr>
    </w:tbl>
    <w:p w14:paraId="209F10D0" w14:textId="77777777" w:rsidR="008A09EF" w:rsidRPr="00702CD9" w:rsidRDefault="008A09EF">
      <w:pPr>
        <w:pStyle w:val="Standard"/>
        <w:rPr>
          <w:rFonts w:cs="Times New Roman"/>
        </w:rPr>
      </w:pPr>
    </w:p>
    <w:sectPr w:rsidR="008A09EF" w:rsidRPr="00702CD9" w:rsidSect="00702CD9">
      <w:headerReference w:type="default" r:id="rId11"/>
      <w:footerReference w:type="default" r:id="rId12"/>
      <w:pgSz w:w="11906" w:h="16838" w:code="9"/>
      <w:pgMar w:top="2841" w:right="1418" w:bottom="1134" w:left="1701" w:header="1418"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0229" w14:textId="77777777" w:rsidR="009B7372" w:rsidRDefault="009B7372">
      <w:r>
        <w:separator/>
      </w:r>
    </w:p>
  </w:endnote>
  <w:endnote w:type="continuationSeparator" w:id="0">
    <w:p w14:paraId="1C0A363F" w14:textId="77777777" w:rsidR="009B7372" w:rsidRDefault="009B7372">
      <w:r>
        <w:continuationSeparator/>
      </w:r>
    </w:p>
  </w:endnote>
  <w:endnote w:type="continuationNotice" w:id="1">
    <w:p w14:paraId="158B0280" w14:textId="77777777" w:rsidR="009B7372" w:rsidRDefault="009B7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50F" w14:textId="00EA8FC0" w:rsidR="00A90FAD" w:rsidRDefault="00204556">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A06A17">
      <w:rPr>
        <w:noProof/>
        <w:shd w:val="clear" w:color="auto" w:fill="FFFFFF"/>
      </w:rPr>
      <w:t>4</w:t>
    </w:r>
    <w:r>
      <w:rPr>
        <w:shd w:val="clear" w:color="auto" w:fill="FFFFFF"/>
      </w:rPr>
      <w:fldChar w:fldCharType="end"/>
    </w:r>
  </w:p>
  <w:p w14:paraId="74E45401" w14:textId="77777777" w:rsidR="00D901A8" w:rsidRDefault="00D901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83AC" w14:textId="77777777" w:rsidR="009B7372" w:rsidRDefault="009B7372">
      <w:r>
        <w:rPr>
          <w:color w:val="000000"/>
        </w:rPr>
        <w:separator/>
      </w:r>
    </w:p>
  </w:footnote>
  <w:footnote w:type="continuationSeparator" w:id="0">
    <w:p w14:paraId="028AC38E" w14:textId="77777777" w:rsidR="009B7372" w:rsidRDefault="009B7372">
      <w:r>
        <w:continuationSeparator/>
      </w:r>
    </w:p>
  </w:footnote>
  <w:footnote w:type="continuationNotice" w:id="1">
    <w:p w14:paraId="6D20DDAD" w14:textId="77777777" w:rsidR="009B7372" w:rsidRDefault="009B7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996" w:type="dxa"/>
      <w:tblLayout w:type="fixed"/>
      <w:tblCellMar>
        <w:left w:w="10" w:type="dxa"/>
        <w:right w:w="10" w:type="dxa"/>
      </w:tblCellMar>
      <w:tblLook w:val="04A0" w:firstRow="1" w:lastRow="0" w:firstColumn="1" w:lastColumn="0" w:noHBand="0" w:noVBand="1"/>
    </w:tblPr>
    <w:tblGrid>
      <w:gridCol w:w="10491"/>
    </w:tblGrid>
    <w:tr w:rsidR="00A90FAD" w14:paraId="4BAB6253" w14:textId="77777777" w:rsidTr="00702CD9">
      <w:trPr>
        <w:trHeight w:val="1359"/>
      </w:trPr>
      <w:tc>
        <w:tcPr>
          <w:tcW w:w="1049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F04F63" w14:textId="6C8FFEA8" w:rsidR="00702CD9" w:rsidRPr="00702CD9" w:rsidRDefault="00702CD9" w:rsidP="00702CD9">
          <w:pPr>
            <w:tabs>
              <w:tab w:val="center" w:pos="4252"/>
              <w:tab w:val="right" w:pos="8504"/>
            </w:tabs>
            <w:suppressAutoHyphens w:val="0"/>
            <w:autoSpaceDE w:val="0"/>
            <w:spacing w:line="360" w:lineRule="auto"/>
            <w:jc w:val="center"/>
            <w:textAlignment w:val="auto"/>
            <w:rPr>
              <w:rFonts w:eastAsia="Times New Roman" w:cs="Times New Roman"/>
              <w:b/>
              <w:noProof/>
              <w:kern w:val="0"/>
              <w:sz w:val="28"/>
              <w:szCs w:val="22"/>
              <w:u w:val="single"/>
              <w:lang w:val="pt-PT" w:eastAsia="en-US" w:bidi="ar-SA"/>
            </w:rPr>
          </w:pPr>
          <w:r>
            <w:rPr>
              <w:rFonts w:eastAsia="Times New Roman" w:cs="Times New Roman"/>
              <w:b/>
              <w:noProof/>
              <w:kern w:val="0"/>
              <w:sz w:val="28"/>
              <w:szCs w:val="22"/>
              <w:u w:val="single"/>
              <w:lang w:eastAsia="pt-BR" w:bidi="ar-SA"/>
            </w:rPr>
            <w:drawing>
              <wp:anchor distT="0" distB="0" distL="114300" distR="114300" simplePos="0" relativeHeight="251658240" behindDoc="0" locked="0" layoutInCell="0" allowOverlap="1" wp14:anchorId="2EDDAD99" wp14:editId="6042F64F">
                <wp:simplePos x="0" y="0"/>
                <wp:positionH relativeFrom="column">
                  <wp:posOffset>47625</wp:posOffset>
                </wp:positionH>
                <wp:positionV relativeFrom="paragraph">
                  <wp:posOffset>0</wp:posOffset>
                </wp:positionV>
                <wp:extent cx="819150" cy="791210"/>
                <wp:effectExtent l="0" t="0" r="0" b="8890"/>
                <wp:wrapThrough wrapText="bothSides">
                  <wp:wrapPolygon edited="0">
                    <wp:start x="0" y="0"/>
                    <wp:lineTo x="0" y="21323"/>
                    <wp:lineTo x="21098" y="21323"/>
                    <wp:lineTo x="21098" y="0"/>
                    <wp:lineTo x="0" y="0"/>
                  </wp:wrapPolygon>
                </wp:wrapThrough>
                <wp:docPr id="1986412635" name="Imagem 7" descr="de inú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 inú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CD9">
            <w:rPr>
              <w:rFonts w:eastAsia="Times New Roman" w:cs="Times New Roman"/>
              <w:b/>
              <w:noProof/>
              <w:kern w:val="0"/>
              <w:sz w:val="28"/>
              <w:szCs w:val="22"/>
              <w:u w:val="single"/>
              <w:lang w:val="pt-PT" w:eastAsia="en-US" w:bidi="ar-SA"/>
            </w:rPr>
            <w:t>MUNICÍPIO DE INÚBIA PAULISTA</w:t>
          </w:r>
        </w:p>
        <w:p w14:paraId="080463B8" w14:textId="65EF42D1" w:rsidR="00702CD9" w:rsidRPr="00702CD9" w:rsidRDefault="00702CD9"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 xml:space="preserve">         CNPJ 44.919.611/0001-03          Fone: (18)3556-9900         E-mail: licitacoes@inubiapaulista.sp.gov.br</w:t>
          </w:r>
        </w:p>
        <w:p w14:paraId="2B724E7B" w14:textId="77777777" w:rsidR="00702CD9" w:rsidRPr="00702CD9" w:rsidRDefault="00702CD9"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ab/>
            <w:t>Avenida Campos Salles, 113 – CEP 17760-000  -  Inúbia Paulista  -  Estado de São Paulo.</w:t>
          </w:r>
        </w:p>
        <w:p w14:paraId="2FC8F6A8" w14:textId="41303EE6" w:rsidR="00A90FAD" w:rsidRDefault="00A90FAD" w:rsidP="00702CD9">
          <w:pPr>
            <w:tabs>
              <w:tab w:val="center" w:pos="4252"/>
              <w:tab w:val="right" w:pos="8504"/>
            </w:tabs>
            <w:suppressAutoHyphens w:val="0"/>
            <w:autoSpaceDE w:val="0"/>
            <w:spacing w:line="360" w:lineRule="auto"/>
            <w:jc w:val="center"/>
            <w:textAlignment w:val="auto"/>
            <w:rPr>
              <w:rFonts w:ascii="Calibri" w:hAnsi="Calibri"/>
              <w:b/>
              <w:bCs/>
              <w:color w:val="FF9999"/>
            </w:rPr>
          </w:pPr>
        </w:p>
      </w:tc>
    </w:tr>
  </w:tbl>
  <w:p w14:paraId="08E7D516" w14:textId="77777777" w:rsidR="00A90FAD" w:rsidRDefault="00A90FAD">
    <w:pPr>
      <w:pStyle w:val="Cabealho"/>
      <w:rPr>
        <w:sz w:val="10"/>
        <w:szCs w:val="10"/>
      </w:rPr>
    </w:pPr>
  </w:p>
  <w:p w14:paraId="2E39B81B" w14:textId="77777777" w:rsidR="00D901A8" w:rsidRDefault="00D901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4B5"/>
    <w:multiLevelType w:val="multilevel"/>
    <w:tmpl w:val="960026B4"/>
    <w:lvl w:ilvl="0">
      <w:start w:val="1"/>
      <w:numFmt w:val="decimal"/>
      <w:lvlText w:val="%1."/>
      <w:lvlJc w:val="left"/>
      <w:pPr>
        <w:ind w:left="710" w:hanging="360"/>
      </w:pPr>
      <w:rPr>
        <w:rFonts w:ascii="Calibri" w:hAnsi="Calibri" w:cs="Calibri"/>
        <w:b/>
        <w:bCs/>
      </w:rPr>
    </w:lvl>
    <w:lvl w:ilvl="1">
      <w:start w:val="1"/>
      <w:numFmt w:val="decimal"/>
      <w:lvlText w:val="%1.%2."/>
      <w:lvlJc w:val="left"/>
      <w:pPr>
        <w:ind w:left="1142" w:hanging="432"/>
      </w:pPr>
      <w:rPr>
        <w:b/>
        <w:bCs/>
        <w:color w:val="auto"/>
      </w:rPr>
    </w:lvl>
    <w:lvl w:ilvl="2">
      <w:start w:val="1"/>
      <w:numFmt w:val="decimal"/>
      <w:lvlText w:val="%1.%2.%3."/>
      <w:lvlJc w:val="left"/>
      <w:pPr>
        <w:ind w:left="1574" w:hanging="504"/>
      </w:pPr>
    </w:lvl>
    <w:lvl w:ilvl="3">
      <w:start w:val="1"/>
      <w:numFmt w:val="decimal"/>
      <w:lvlText w:val="%1.%2.%3.%4."/>
      <w:lvlJc w:val="left"/>
      <w:pPr>
        <w:ind w:left="2078" w:hanging="648"/>
      </w:pPr>
    </w:lvl>
    <w:lvl w:ilvl="4">
      <w:start w:val="1"/>
      <w:numFmt w:val="decimal"/>
      <w:lvlText w:val="%1.%2.%3.%4.%5."/>
      <w:lvlJc w:val="left"/>
      <w:pPr>
        <w:ind w:left="2582" w:hanging="792"/>
      </w:pPr>
    </w:lvl>
    <w:lvl w:ilvl="5">
      <w:start w:val="1"/>
      <w:numFmt w:val="decimal"/>
      <w:lvlText w:val="%1.%2.%3.%4.%5.%6."/>
      <w:lvlJc w:val="left"/>
      <w:pPr>
        <w:ind w:left="3086" w:hanging="936"/>
      </w:pPr>
    </w:lvl>
    <w:lvl w:ilvl="6">
      <w:start w:val="1"/>
      <w:numFmt w:val="decimal"/>
      <w:lvlText w:val="%1.%2.%3.%4.%5.%6.%7."/>
      <w:lvlJc w:val="left"/>
      <w:pPr>
        <w:ind w:left="3590" w:hanging="1080"/>
      </w:pPr>
    </w:lvl>
    <w:lvl w:ilvl="7">
      <w:start w:val="1"/>
      <w:numFmt w:val="decimal"/>
      <w:lvlText w:val="%1.%2.%3.%4.%5.%6.%7.%8."/>
      <w:lvlJc w:val="left"/>
      <w:pPr>
        <w:ind w:left="4094" w:hanging="1224"/>
      </w:pPr>
    </w:lvl>
    <w:lvl w:ilvl="8">
      <w:start w:val="1"/>
      <w:numFmt w:val="decimal"/>
      <w:lvlText w:val="%1.%2.%3.%4.%5.%6.%7.%8.%9."/>
      <w:lvlJc w:val="left"/>
      <w:pPr>
        <w:ind w:left="4670" w:hanging="1440"/>
      </w:pPr>
    </w:lvl>
  </w:abstractNum>
  <w:abstractNum w:abstractNumId="1"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E40D19"/>
    <w:multiLevelType w:val="hybridMultilevel"/>
    <w:tmpl w:val="8E909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EF2B04"/>
    <w:multiLevelType w:val="multilevel"/>
    <w:tmpl w:val="D304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16847"/>
    <w:multiLevelType w:val="multilevel"/>
    <w:tmpl w:val="8A68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519F9"/>
    <w:multiLevelType w:val="multilevel"/>
    <w:tmpl w:val="39D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05938"/>
    <w:multiLevelType w:val="hybridMultilevel"/>
    <w:tmpl w:val="15F82818"/>
    <w:lvl w:ilvl="0" w:tplc="DD906DC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6C734A"/>
    <w:multiLevelType w:val="multilevel"/>
    <w:tmpl w:val="9274DD1C"/>
    <w:lvl w:ilvl="0">
      <w:start w:val="1"/>
      <w:numFmt w:val="decimal"/>
      <w:lvlText w:val="%1."/>
      <w:lvlJc w:val="left"/>
      <w:pPr>
        <w:ind w:left="861" w:hanging="528"/>
        <w:jc w:val="right"/>
      </w:pPr>
      <w:rPr>
        <w:rFonts w:ascii="Calibri" w:eastAsia="Calibri" w:hAnsi="Calibri" w:cs="Calibri" w:hint="default"/>
        <w:b/>
        <w:bCs/>
        <w:i w:val="0"/>
        <w:iCs w:val="0"/>
        <w:spacing w:val="-1"/>
        <w:w w:val="100"/>
        <w:sz w:val="26"/>
        <w:szCs w:val="26"/>
        <w:lang w:val="pt-PT" w:eastAsia="en-US" w:bidi="ar-SA"/>
      </w:rPr>
    </w:lvl>
    <w:lvl w:ilvl="1">
      <w:start w:val="1"/>
      <w:numFmt w:val="decimal"/>
      <w:lvlText w:val="%1.%2."/>
      <w:lvlJc w:val="left"/>
      <w:pPr>
        <w:ind w:left="861" w:hanging="664"/>
      </w:pPr>
      <w:rPr>
        <w:rFonts w:hint="default"/>
        <w:spacing w:val="-1"/>
        <w:w w:val="100"/>
        <w:lang w:val="pt-PT" w:eastAsia="en-US" w:bidi="ar-SA"/>
      </w:rPr>
    </w:lvl>
    <w:lvl w:ilvl="2">
      <w:start w:val="1"/>
      <w:numFmt w:val="decimal"/>
      <w:lvlText w:val="%1.%2.%3."/>
      <w:lvlJc w:val="left"/>
      <w:pPr>
        <w:ind w:left="426" w:hanging="664"/>
      </w:pPr>
      <w:rPr>
        <w:rFonts w:ascii="Calibri" w:eastAsia="Calibri" w:hAnsi="Calibri" w:cs="Calibri" w:hint="default"/>
        <w:b w:val="0"/>
        <w:bCs w:val="0"/>
        <w:i w:val="0"/>
        <w:iCs w:val="0"/>
        <w:color w:val="00000A"/>
        <w:spacing w:val="-1"/>
        <w:w w:val="100"/>
        <w:sz w:val="24"/>
        <w:szCs w:val="24"/>
        <w:lang w:val="pt-PT" w:eastAsia="en-US" w:bidi="ar-SA"/>
      </w:rPr>
    </w:lvl>
    <w:lvl w:ilvl="3">
      <w:start w:val="1"/>
      <w:numFmt w:val="decimal"/>
      <w:lvlText w:val="%1.%2.%3.%4."/>
      <w:lvlJc w:val="left"/>
      <w:pPr>
        <w:ind w:left="711" w:hanging="664"/>
      </w:pPr>
      <w:rPr>
        <w:rFonts w:hint="default"/>
        <w:spacing w:val="-1"/>
        <w:w w:val="100"/>
        <w:lang w:val="pt-PT" w:eastAsia="en-US" w:bidi="ar-SA"/>
      </w:rPr>
    </w:lvl>
    <w:lvl w:ilvl="4">
      <w:start w:val="1"/>
      <w:numFmt w:val="decimal"/>
      <w:lvlText w:val="%1.%2.%3.%4.%5."/>
      <w:lvlJc w:val="left"/>
      <w:pPr>
        <w:ind w:left="2301" w:hanging="664"/>
      </w:pPr>
      <w:rPr>
        <w:rFonts w:ascii="Calibri" w:eastAsia="Calibri" w:hAnsi="Calibri" w:cs="Calibri" w:hint="default"/>
        <w:b w:val="0"/>
        <w:bCs w:val="0"/>
        <w:i w:val="0"/>
        <w:iCs w:val="0"/>
        <w:color w:val="00000A"/>
        <w:spacing w:val="-1"/>
        <w:w w:val="100"/>
        <w:sz w:val="24"/>
        <w:szCs w:val="24"/>
        <w:lang w:val="pt-PT" w:eastAsia="en-US" w:bidi="ar-SA"/>
      </w:rPr>
    </w:lvl>
    <w:lvl w:ilvl="5">
      <w:numFmt w:val="bullet"/>
      <w:lvlText w:val="•"/>
      <w:lvlJc w:val="left"/>
      <w:pPr>
        <w:ind w:left="2300" w:hanging="664"/>
      </w:pPr>
      <w:rPr>
        <w:rFonts w:hint="default"/>
        <w:lang w:val="pt-PT" w:eastAsia="en-US" w:bidi="ar-SA"/>
      </w:rPr>
    </w:lvl>
    <w:lvl w:ilvl="6">
      <w:numFmt w:val="bullet"/>
      <w:lvlText w:val="•"/>
      <w:lvlJc w:val="left"/>
      <w:pPr>
        <w:ind w:left="2435" w:hanging="664"/>
      </w:pPr>
      <w:rPr>
        <w:rFonts w:hint="default"/>
        <w:lang w:val="pt-PT" w:eastAsia="en-US" w:bidi="ar-SA"/>
      </w:rPr>
    </w:lvl>
    <w:lvl w:ilvl="7">
      <w:numFmt w:val="bullet"/>
      <w:lvlText w:val="•"/>
      <w:lvlJc w:val="left"/>
      <w:pPr>
        <w:ind w:left="2571" w:hanging="664"/>
      </w:pPr>
      <w:rPr>
        <w:rFonts w:hint="default"/>
        <w:lang w:val="pt-PT" w:eastAsia="en-US" w:bidi="ar-SA"/>
      </w:rPr>
    </w:lvl>
    <w:lvl w:ilvl="8">
      <w:numFmt w:val="bullet"/>
      <w:lvlText w:val="•"/>
      <w:lvlJc w:val="left"/>
      <w:pPr>
        <w:ind w:left="2707" w:hanging="664"/>
      </w:pPr>
      <w:rPr>
        <w:rFonts w:hint="default"/>
        <w:lang w:val="pt-PT" w:eastAsia="en-US" w:bidi="ar-SA"/>
      </w:rPr>
    </w:lvl>
  </w:abstractNum>
  <w:abstractNum w:abstractNumId="8" w15:restartNumberingAfterBreak="0">
    <w:nsid w:val="1AC418EF"/>
    <w:multiLevelType w:val="multilevel"/>
    <w:tmpl w:val="69FC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C30A7"/>
    <w:multiLevelType w:val="multilevel"/>
    <w:tmpl w:val="4724B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246DD"/>
    <w:multiLevelType w:val="multilevel"/>
    <w:tmpl w:val="BA3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84E80"/>
    <w:multiLevelType w:val="hybridMultilevel"/>
    <w:tmpl w:val="31E0C8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824FC4"/>
    <w:multiLevelType w:val="hybridMultilevel"/>
    <w:tmpl w:val="B3AEB9FA"/>
    <w:lvl w:ilvl="0" w:tplc="CA00054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005720"/>
    <w:multiLevelType w:val="hybridMultilevel"/>
    <w:tmpl w:val="665C742E"/>
    <w:lvl w:ilvl="0" w:tplc="6A420392">
      <w:start w:val="1"/>
      <w:numFmt w:val="decimalZero"/>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4"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5" w15:restartNumberingAfterBreak="0">
    <w:nsid w:val="36837A4D"/>
    <w:multiLevelType w:val="multilevel"/>
    <w:tmpl w:val="4EAC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E7B20"/>
    <w:multiLevelType w:val="hybridMultilevel"/>
    <w:tmpl w:val="AAD42362"/>
    <w:lvl w:ilvl="0" w:tplc="CB366F00">
      <w:start w:val="1"/>
      <w:numFmt w:val="decimal"/>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17" w15:restartNumberingAfterBreak="0">
    <w:nsid w:val="3B782B58"/>
    <w:multiLevelType w:val="hybridMultilevel"/>
    <w:tmpl w:val="D2C0C6D8"/>
    <w:lvl w:ilvl="0" w:tplc="3A449EB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8E7F50"/>
    <w:multiLevelType w:val="hybridMultilevel"/>
    <w:tmpl w:val="A726CB48"/>
    <w:lvl w:ilvl="0" w:tplc="4F5CFA0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7C0F59"/>
    <w:multiLevelType w:val="multilevel"/>
    <w:tmpl w:val="DD9A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826D0"/>
    <w:multiLevelType w:val="hybridMultilevel"/>
    <w:tmpl w:val="B976657A"/>
    <w:lvl w:ilvl="0" w:tplc="6644DC8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E000BF"/>
    <w:multiLevelType w:val="multilevel"/>
    <w:tmpl w:val="9A4C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341ED"/>
    <w:multiLevelType w:val="multilevel"/>
    <w:tmpl w:val="EC867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B6838"/>
    <w:multiLevelType w:val="multilevel"/>
    <w:tmpl w:val="CD523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B4F42"/>
    <w:multiLevelType w:val="multilevel"/>
    <w:tmpl w:val="D6F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E6C0B"/>
    <w:multiLevelType w:val="multilevel"/>
    <w:tmpl w:val="4A78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A1972"/>
    <w:multiLevelType w:val="hybridMultilevel"/>
    <w:tmpl w:val="69F68644"/>
    <w:lvl w:ilvl="0" w:tplc="A49EE90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570780"/>
    <w:multiLevelType w:val="hybridMultilevel"/>
    <w:tmpl w:val="FD0C43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E122A0"/>
    <w:multiLevelType w:val="hybridMultilevel"/>
    <w:tmpl w:val="4036ACFA"/>
    <w:lvl w:ilvl="0" w:tplc="998048C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373E08"/>
    <w:multiLevelType w:val="multilevel"/>
    <w:tmpl w:val="080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D2A50"/>
    <w:multiLevelType w:val="multilevel"/>
    <w:tmpl w:val="E08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73D88"/>
    <w:multiLevelType w:val="hybridMultilevel"/>
    <w:tmpl w:val="9D7E81EE"/>
    <w:lvl w:ilvl="0" w:tplc="311C5E0E">
      <w:start w:val="1"/>
      <w:numFmt w:val="bullet"/>
      <w:lvlText w:val=""/>
      <w:lvlJc w:val="left"/>
      <w:pPr>
        <w:tabs>
          <w:tab w:val="num" w:pos="4188"/>
        </w:tabs>
        <w:ind w:left="3468" w:firstLine="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A13504"/>
    <w:multiLevelType w:val="multilevel"/>
    <w:tmpl w:val="45A2E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753A9"/>
    <w:multiLevelType w:val="hybridMultilevel"/>
    <w:tmpl w:val="D8ACC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78F357C"/>
    <w:multiLevelType w:val="hybridMultilevel"/>
    <w:tmpl w:val="5A70D096"/>
    <w:lvl w:ilvl="0" w:tplc="3E1AB670">
      <w:start w:val="3"/>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6F2F99"/>
    <w:multiLevelType w:val="multilevel"/>
    <w:tmpl w:val="60D0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F20F68"/>
    <w:multiLevelType w:val="multilevel"/>
    <w:tmpl w:val="7C3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E597F"/>
    <w:multiLevelType w:val="hybridMultilevel"/>
    <w:tmpl w:val="CA6ACE54"/>
    <w:lvl w:ilvl="0" w:tplc="DEBC514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FA423BB"/>
    <w:multiLevelType w:val="multilevel"/>
    <w:tmpl w:val="F8D2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3A4264"/>
    <w:multiLevelType w:val="hybridMultilevel"/>
    <w:tmpl w:val="0CB0245E"/>
    <w:lvl w:ilvl="0" w:tplc="B1C09372">
      <w:start w:val="3"/>
      <w:numFmt w:val="decimalZero"/>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40" w15:restartNumberingAfterBreak="0">
    <w:nsid w:val="74B214DE"/>
    <w:multiLevelType w:val="multilevel"/>
    <w:tmpl w:val="7B5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7647E"/>
    <w:multiLevelType w:val="multilevel"/>
    <w:tmpl w:val="E37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E7600"/>
    <w:multiLevelType w:val="multilevel"/>
    <w:tmpl w:val="3AC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117555">
    <w:abstractNumId w:val="14"/>
  </w:num>
  <w:num w:numId="2" w16cid:durableId="815075181">
    <w:abstractNumId w:val="0"/>
  </w:num>
  <w:num w:numId="3" w16cid:durableId="959458962">
    <w:abstractNumId w:val="27"/>
  </w:num>
  <w:num w:numId="4" w16cid:durableId="1249073536">
    <w:abstractNumId w:val="16"/>
  </w:num>
  <w:num w:numId="5" w16cid:durableId="407700311">
    <w:abstractNumId w:val="1"/>
  </w:num>
  <w:num w:numId="6" w16cid:durableId="1174226261">
    <w:abstractNumId w:val="7"/>
  </w:num>
  <w:num w:numId="7" w16cid:durableId="697507069">
    <w:abstractNumId w:val="36"/>
  </w:num>
  <w:num w:numId="8" w16cid:durableId="1085762700">
    <w:abstractNumId w:val="8"/>
  </w:num>
  <w:num w:numId="9" w16cid:durableId="1309703658">
    <w:abstractNumId w:val="29"/>
  </w:num>
  <w:num w:numId="10" w16cid:durableId="284697412">
    <w:abstractNumId w:val="15"/>
  </w:num>
  <w:num w:numId="11" w16cid:durableId="1191602234">
    <w:abstractNumId w:val="3"/>
  </w:num>
  <w:num w:numId="12" w16cid:durableId="983777922">
    <w:abstractNumId w:val="21"/>
  </w:num>
  <w:num w:numId="13" w16cid:durableId="2093618224">
    <w:abstractNumId w:val="19"/>
  </w:num>
  <w:num w:numId="14" w16cid:durableId="1419519819">
    <w:abstractNumId w:val="33"/>
  </w:num>
  <w:num w:numId="15" w16cid:durableId="1838568554">
    <w:abstractNumId w:val="2"/>
  </w:num>
  <w:num w:numId="16" w16cid:durableId="1662268106">
    <w:abstractNumId w:val="11"/>
  </w:num>
  <w:num w:numId="17" w16cid:durableId="618923398">
    <w:abstractNumId w:val="41"/>
  </w:num>
  <w:num w:numId="18" w16cid:durableId="573854217">
    <w:abstractNumId w:val="40"/>
  </w:num>
  <w:num w:numId="19" w16cid:durableId="1781023511">
    <w:abstractNumId w:val="42"/>
  </w:num>
  <w:num w:numId="20" w16cid:durableId="1237012713">
    <w:abstractNumId w:val="22"/>
  </w:num>
  <w:num w:numId="21" w16cid:durableId="676082255">
    <w:abstractNumId w:val="32"/>
  </w:num>
  <w:num w:numId="22" w16cid:durableId="1377121976">
    <w:abstractNumId w:val="9"/>
  </w:num>
  <w:num w:numId="23" w16cid:durableId="1746144086">
    <w:abstractNumId w:val="10"/>
  </w:num>
  <w:num w:numId="24" w16cid:durableId="1462459153">
    <w:abstractNumId w:val="30"/>
  </w:num>
  <w:num w:numId="25" w16cid:durableId="1429424400">
    <w:abstractNumId w:val="35"/>
  </w:num>
  <w:num w:numId="26" w16cid:durableId="1695836760">
    <w:abstractNumId w:val="25"/>
  </w:num>
  <w:num w:numId="27" w16cid:durableId="1241789701">
    <w:abstractNumId w:val="5"/>
  </w:num>
  <w:num w:numId="28" w16cid:durableId="1457720469">
    <w:abstractNumId w:val="4"/>
  </w:num>
  <w:num w:numId="29" w16cid:durableId="2087265067">
    <w:abstractNumId w:val="23"/>
  </w:num>
  <w:num w:numId="30" w16cid:durableId="872887977">
    <w:abstractNumId w:val="38"/>
  </w:num>
  <w:num w:numId="31" w16cid:durableId="603806857">
    <w:abstractNumId w:val="31"/>
  </w:num>
  <w:num w:numId="32" w16cid:durableId="1385717846">
    <w:abstractNumId w:val="17"/>
  </w:num>
  <w:num w:numId="33" w16cid:durableId="442916529">
    <w:abstractNumId w:val="37"/>
  </w:num>
  <w:num w:numId="34" w16cid:durableId="877855507">
    <w:abstractNumId w:val="18"/>
  </w:num>
  <w:num w:numId="35" w16cid:durableId="623082425">
    <w:abstractNumId w:val="28"/>
  </w:num>
  <w:num w:numId="36" w16cid:durableId="1461918720">
    <w:abstractNumId w:val="6"/>
  </w:num>
  <w:num w:numId="37" w16cid:durableId="9844288">
    <w:abstractNumId w:val="12"/>
  </w:num>
  <w:num w:numId="38" w16cid:durableId="241525648">
    <w:abstractNumId w:val="26"/>
  </w:num>
  <w:num w:numId="39" w16cid:durableId="364984077">
    <w:abstractNumId w:val="13"/>
  </w:num>
  <w:num w:numId="40" w16cid:durableId="1410812410">
    <w:abstractNumId w:val="20"/>
  </w:num>
  <w:num w:numId="41" w16cid:durableId="1508592460">
    <w:abstractNumId w:val="39"/>
  </w:num>
  <w:num w:numId="42" w16cid:durableId="398401821">
    <w:abstractNumId w:val="34"/>
  </w:num>
  <w:num w:numId="43" w16cid:durableId="20730360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EF"/>
    <w:rsid w:val="00003933"/>
    <w:rsid w:val="00004E34"/>
    <w:rsid w:val="00010AD1"/>
    <w:rsid w:val="00016A30"/>
    <w:rsid w:val="00021CAE"/>
    <w:rsid w:val="000254FD"/>
    <w:rsid w:val="00027794"/>
    <w:rsid w:val="0003083B"/>
    <w:rsid w:val="00030AA0"/>
    <w:rsid w:val="00035C6C"/>
    <w:rsid w:val="00035D1F"/>
    <w:rsid w:val="00036943"/>
    <w:rsid w:val="00047D4F"/>
    <w:rsid w:val="00050474"/>
    <w:rsid w:val="000544EF"/>
    <w:rsid w:val="00060DF1"/>
    <w:rsid w:val="00061805"/>
    <w:rsid w:val="0006207A"/>
    <w:rsid w:val="00063665"/>
    <w:rsid w:val="0006532B"/>
    <w:rsid w:val="00067227"/>
    <w:rsid w:val="00070F8D"/>
    <w:rsid w:val="00071890"/>
    <w:rsid w:val="00080777"/>
    <w:rsid w:val="00082192"/>
    <w:rsid w:val="00087207"/>
    <w:rsid w:val="00094A69"/>
    <w:rsid w:val="00094D1D"/>
    <w:rsid w:val="00096072"/>
    <w:rsid w:val="00096E3E"/>
    <w:rsid w:val="000B1945"/>
    <w:rsid w:val="000B2D2C"/>
    <w:rsid w:val="000B35DC"/>
    <w:rsid w:val="000B385C"/>
    <w:rsid w:val="000B38E6"/>
    <w:rsid w:val="000B3CAA"/>
    <w:rsid w:val="000B3E13"/>
    <w:rsid w:val="000B40BA"/>
    <w:rsid w:val="000B659F"/>
    <w:rsid w:val="000C0B16"/>
    <w:rsid w:val="000C4653"/>
    <w:rsid w:val="000C5446"/>
    <w:rsid w:val="000C621D"/>
    <w:rsid w:val="000C6DD8"/>
    <w:rsid w:val="000D03BA"/>
    <w:rsid w:val="000D2AE6"/>
    <w:rsid w:val="000D3D6B"/>
    <w:rsid w:val="000D49DD"/>
    <w:rsid w:val="000D75B2"/>
    <w:rsid w:val="000E2C73"/>
    <w:rsid w:val="000E3734"/>
    <w:rsid w:val="000E57CE"/>
    <w:rsid w:val="000F15F3"/>
    <w:rsid w:val="000F21EB"/>
    <w:rsid w:val="000F2A1E"/>
    <w:rsid w:val="000F4630"/>
    <w:rsid w:val="000F614D"/>
    <w:rsid w:val="001075DA"/>
    <w:rsid w:val="001079E0"/>
    <w:rsid w:val="00110EEE"/>
    <w:rsid w:val="00114E23"/>
    <w:rsid w:val="001162F7"/>
    <w:rsid w:val="00116D3A"/>
    <w:rsid w:val="0011759D"/>
    <w:rsid w:val="0012142F"/>
    <w:rsid w:val="00123701"/>
    <w:rsid w:val="00123CEB"/>
    <w:rsid w:val="00131918"/>
    <w:rsid w:val="00133135"/>
    <w:rsid w:val="001354F9"/>
    <w:rsid w:val="00136FB1"/>
    <w:rsid w:val="001373A3"/>
    <w:rsid w:val="00137ED5"/>
    <w:rsid w:val="00140979"/>
    <w:rsid w:val="001421CB"/>
    <w:rsid w:val="001525DA"/>
    <w:rsid w:val="00152D02"/>
    <w:rsid w:val="001539C0"/>
    <w:rsid w:val="001607D1"/>
    <w:rsid w:val="00160F32"/>
    <w:rsid w:val="001619A5"/>
    <w:rsid w:val="00165222"/>
    <w:rsid w:val="00174E54"/>
    <w:rsid w:val="00184183"/>
    <w:rsid w:val="00185DA5"/>
    <w:rsid w:val="00192251"/>
    <w:rsid w:val="00193E9B"/>
    <w:rsid w:val="00193F32"/>
    <w:rsid w:val="00194590"/>
    <w:rsid w:val="00195697"/>
    <w:rsid w:val="001A275A"/>
    <w:rsid w:val="001A5538"/>
    <w:rsid w:val="001A5805"/>
    <w:rsid w:val="001A6869"/>
    <w:rsid w:val="001A6B07"/>
    <w:rsid w:val="001A6C1F"/>
    <w:rsid w:val="001B02F5"/>
    <w:rsid w:val="001B2A7B"/>
    <w:rsid w:val="001B5F01"/>
    <w:rsid w:val="001B6165"/>
    <w:rsid w:val="001B629B"/>
    <w:rsid w:val="001B7447"/>
    <w:rsid w:val="001C0588"/>
    <w:rsid w:val="001D0898"/>
    <w:rsid w:val="001D0C7C"/>
    <w:rsid w:val="001E0037"/>
    <w:rsid w:val="001E0DBA"/>
    <w:rsid w:val="001E243B"/>
    <w:rsid w:val="001E3475"/>
    <w:rsid w:val="001E3BFC"/>
    <w:rsid w:val="001E413F"/>
    <w:rsid w:val="001E4E79"/>
    <w:rsid w:val="001E517B"/>
    <w:rsid w:val="001E5505"/>
    <w:rsid w:val="001F2ABE"/>
    <w:rsid w:val="001F5559"/>
    <w:rsid w:val="001F5BDE"/>
    <w:rsid w:val="002040BB"/>
    <w:rsid w:val="00204556"/>
    <w:rsid w:val="002049F1"/>
    <w:rsid w:val="00205C68"/>
    <w:rsid w:val="0021333F"/>
    <w:rsid w:val="0021466C"/>
    <w:rsid w:val="002146A6"/>
    <w:rsid w:val="00227E9F"/>
    <w:rsid w:val="00230E2D"/>
    <w:rsid w:val="002321A2"/>
    <w:rsid w:val="00232F2C"/>
    <w:rsid w:val="002336A4"/>
    <w:rsid w:val="00234B77"/>
    <w:rsid w:val="0024231C"/>
    <w:rsid w:val="00250568"/>
    <w:rsid w:val="00250B60"/>
    <w:rsid w:val="00250BCC"/>
    <w:rsid w:val="00250E01"/>
    <w:rsid w:val="00255536"/>
    <w:rsid w:val="0025692D"/>
    <w:rsid w:val="002570F4"/>
    <w:rsid w:val="00261375"/>
    <w:rsid w:val="0026197A"/>
    <w:rsid w:val="00263860"/>
    <w:rsid w:val="002704B7"/>
    <w:rsid w:val="00273DF5"/>
    <w:rsid w:val="00275FE8"/>
    <w:rsid w:val="00281F01"/>
    <w:rsid w:val="00284CD1"/>
    <w:rsid w:val="00286275"/>
    <w:rsid w:val="00286613"/>
    <w:rsid w:val="002868E2"/>
    <w:rsid w:val="0029347E"/>
    <w:rsid w:val="00294AD0"/>
    <w:rsid w:val="002967F4"/>
    <w:rsid w:val="002A0D37"/>
    <w:rsid w:val="002A18E3"/>
    <w:rsid w:val="002A2877"/>
    <w:rsid w:val="002A374E"/>
    <w:rsid w:val="002B0B05"/>
    <w:rsid w:val="002B3446"/>
    <w:rsid w:val="002B6F91"/>
    <w:rsid w:val="002B7273"/>
    <w:rsid w:val="002C2DE2"/>
    <w:rsid w:val="002D615F"/>
    <w:rsid w:val="002D663C"/>
    <w:rsid w:val="002D73F9"/>
    <w:rsid w:val="002F022B"/>
    <w:rsid w:val="002F19B5"/>
    <w:rsid w:val="002F1F17"/>
    <w:rsid w:val="002F3FE6"/>
    <w:rsid w:val="003009DF"/>
    <w:rsid w:val="00302828"/>
    <w:rsid w:val="00303406"/>
    <w:rsid w:val="00303A97"/>
    <w:rsid w:val="003040F6"/>
    <w:rsid w:val="00304111"/>
    <w:rsid w:val="0030688F"/>
    <w:rsid w:val="00312D0D"/>
    <w:rsid w:val="003139F9"/>
    <w:rsid w:val="003179D8"/>
    <w:rsid w:val="00317B48"/>
    <w:rsid w:val="00322F22"/>
    <w:rsid w:val="00324387"/>
    <w:rsid w:val="003269A4"/>
    <w:rsid w:val="00337E64"/>
    <w:rsid w:val="00340E52"/>
    <w:rsid w:val="00342C3C"/>
    <w:rsid w:val="003441F9"/>
    <w:rsid w:val="003443F6"/>
    <w:rsid w:val="003445D6"/>
    <w:rsid w:val="00345798"/>
    <w:rsid w:val="003475FF"/>
    <w:rsid w:val="00351330"/>
    <w:rsid w:val="00353235"/>
    <w:rsid w:val="0035564E"/>
    <w:rsid w:val="00357345"/>
    <w:rsid w:val="00357E6A"/>
    <w:rsid w:val="003612F4"/>
    <w:rsid w:val="0037002E"/>
    <w:rsid w:val="00372DD7"/>
    <w:rsid w:val="003749E4"/>
    <w:rsid w:val="00374CD1"/>
    <w:rsid w:val="003755F2"/>
    <w:rsid w:val="00384EFE"/>
    <w:rsid w:val="00385569"/>
    <w:rsid w:val="003A14A8"/>
    <w:rsid w:val="003A2321"/>
    <w:rsid w:val="003A2B83"/>
    <w:rsid w:val="003A334A"/>
    <w:rsid w:val="003A4756"/>
    <w:rsid w:val="003A542B"/>
    <w:rsid w:val="003B4253"/>
    <w:rsid w:val="003B6A58"/>
    <w:rsid w:val="003B7BA0"/>
    <w:rsid w:val="003C3610"/>
    <w:rsid w:val="003C6E3A"/>
    <w:rsid w:val="003C77F5"/>
    <w:rsid w:val="003D079D"/>
    <w:rsid w:val="003D320D"/>
    <w:rsid w:val="003D5AD2"/>
    <w:rsid w:val="003E4D1E"/>
    <w:rsid w:val="003E5F07"/>
    <w:rsid w:val="003E6678"/>
    <w:rsid w:val="003E73D3"/>
    <w:rsid w:val="003F1804"/>
    <w:rsid w:val="003F502C"/>
    <w:rsid w:val="003F7CCB"/>
    <w:rsid w:val="0040016D"/>
    <w:rsid w:val="00402901"/>
    <w:rsid w:val="00403BE6"/>
    <w:rsid w:val="0040434B"/>
    <w:rsid w:val="00406DBA"/>
    <w:rsid w:val="0040701D"/>
    <w:rsid w:val="00411E83"/>
    <w:rsid w:val="004124A6"/>
    <w:rsid w:val="00412791"/>
    <w:rsid w:val="00413639"/>
    <w:rsid w:val="00413D36"/>
    <w:rsid w:val="004146C7"/>
    <w:rsid w:val="00414B84"/>
    <w:rsid w:val="00415945"/>
    <w:rsid w:val="004162D2"/>
    <w:rsid w:val="00420E27"/>
    <w:rsid w:val="00422687"/>
    <w:rsid w:val="00422CF8"/>
    <w:rsid w:val="0042465B"/>
    <w:rsid w:val="00424C1A"/>
    <w:rsid w:val="00427288"/>
    <w:rsid w:val="0043066F"/>
    <w:rsid w:val="00430F1B"/>
    <w:rsid w:val="00432BB9"/>
    <w:rsid w:val="00437A2D"/>
    <w:rsid w:val="004405CA"/>
    <w:rsid w:val="00441392"/>
    <w:rsid w:val="00442C96"/>
    <w:rsid w:val="00445E30"/>
    <w:rsid w:val="00446EEE"/>
    <w:rsid w:val="00451282"/>
    <w:rsid w:val="0045157B"/>
    <w:rsid w:val="004515B3"/>
    <w:rsid w:val="00454757"/>
    <w:rsid w:val="00454A62"/>
    <w:rsid w:val="00455C9D"/>
    <w:rsid w:val="00457311"/>
    <w:rsid w:val="00462486"/>
    <w:rsid w:val="0046536A"/>
    <w:rsid w:val="004673E6"/>
    <w:rsid w:val="004675A9"/>
    <w:rsid w:val="0047560A"/>
    <w:rsid w:val="00480FD8"/>
    <w:rsid w:val="0048440A"/>
    <w:rsid w:val="0048779B"/>
    <w:rsid w:val="004924AE"/>
    <w:rsid w:val="00493465"/>
    <w:rsid w:val="0049500C"/>
    <w:rsid w:val="00496F46"/>
    <w:rsid w:val="0049732A"/>
    <w:rsid w:val="004A1997"/>
    <w:rsid w:val="004A2D8E"/>
    <w:rsid w:val="004A4DD3"/>
    <w:rsid w:val="004A7DD1"/>
    <w:rsid w:val="004B0FBB"/>
    <w:rsid w:val="004B1B3A"/>
    <w:rsid w:val="004B2F0E"/>
    <w:rsid w:val="004B698D"/>
    <w:rsid w:val="004C3601"/>
    <w:rsid w:val="004D10A4"/>
    <w:rsid w:val="004D3939"/>
    <w:rsid w:val="004D75CD"/>
    <w:rsid w:val="004D76EC"/>
    <w:rsid w:val="004E5C7E"/>
    <w:rsid w:val="004E70D1"/>
    <w:rsid w:val="004F32F9"/>
    <w:rsid w:val="004F5B55"/>
    <w:rsid w:val="004F6AD8"/>
    <w:rsid w:val="00503D60"/>
    <w:rsid w:val="00505DFF"/>
    <w:rsid w:val="005061E1"/>
    <w:rsid w:val="005073C4"/>
    <w:rsid w:val="0051046E"/>
    <w:rsid w:val="005115F1"/>
    <w:rsid w:val="00515B8B"/>
    <w:rsid w:val="00515ED6"/>
    <w:rsid w:val="005201A1"/>
    <w:rsid w:val="00523A24"/>
    <w:rsid w:val="005248B4"/>
    <w:rsid w:val="005313A6"/>
    <w:rsid w:val="00532FC2"/>
    <w:rsid w:val="00536F2A"/>
    <w:rsid w:val="00543FD6"/>
    <w:rsid w:val="00544A09"/>
    <w:rsid w:val="00545DD4"/>
    <w:rsid w:val="00546648"/>
    <w:rsid w:val="00547F62"/>
    <w:rsid w:val="00550640"/>
    <w:rsid w:val="005533B6"/>
    <w:rsid w:val="00553E1C"/>
    <w:rsid w:val="0056104E"/>
    <w:rsid w:val="005628F6"/>
    <w:rsid w:val="0056458B"/>
    <w:rsid w:val="005649BF"/>
    <w:rsid w:val="0056641D"/>
    <w:rsid w:val="00574583"/>
    <w:rsid w:val="00575D84"/>
    <w:rsid w:val="00576A4E"/>
    <w:rsid w:val="00577623"/>
    <w:rsid w:val="005822C7"/>
    <w:rsid w:val="00583087"/>
    <w:rsid w:val="00586A0A"/>
    <w:rsid w:val="00590642"/>
    <w:rsid w:val="00590B64"/>
    <w:rsid w:val="00590C8B"/>
    <w:rsid w:val="00591F2C"/>
    <w:rsid w:val="005952A7"/>
    <w:rsid w:val="005A00A0"/>
    <w:rsid w:val="005A011F"/>
    <w:rsid w:val="005A1010"/>
    <w:rsid w:val="005A2BD3"/>
    <w:rsid w:val="005A3C49"/>
    <w:rsid w:val="005A6242"/>
    <w:rsid w:val="005A7466"/>
    <w:rsid w:val="005B1214"/>
    <w:rsid w:val="005B359B"/>
    <w:rsid w:val="005B3A04"/>
    <w:rsid w:val="005B5335"/>
    <w:rsid w:val="005C2780"/>
    <w:rsid w:val="005C31A9"/>
    <w:rsid w:val="005C53E1"/>
    <w:rsid w:val="005C562E"/>
    <w:rsid w:val="005D0548"/>
    <w:rsid w:val="005D1003"/>
    <w:rsid w:val="005D3226"/>
    <w:rsid w:val="005D3DE2"/>
    <w:rsid w:val="005D68E6"/>
    <w:rsid w:val="005E0CEA"/>
    <w:rsid w:val="005E127B"/>
    <w:rsid w:val="005E1647"/>
    <w:rsid w:val="005E4030"/>
    <w:rsid w:val="005E6655"/>
    <w:rsid w:val="005E699F"/>
    <w:rsid w:val="005E6AC5"/>
    <w:rsid w:val="005E77FD"/>
    <w:rsid w:val="005F0AB6"/>
    <w:rsid w:val="005F62D7"/>
    <w:rsid w:val="005F6635"/>
    <w:rsid w:val="005F7286"/>
    <w:rsid w:val="005F7990"/>
    <w:rsid w:val="00601C2D"/>
    <w:rsid w:val="006027C0"/>
    <w:rsid w:val="00603A28"/>
    <w:rsid w:val="0060426F"/>
    <w:rsid w:val="00605CA7"/>
    <w:rsid w:val="0060716F"/>
    <w:rsid w:val="006139F7"/>
    <w:rsid w:val="00613F33"/>
    <w:rsid w:val="00615238"/>
    <w:rsid w:val="00615A83"/>
    <w:rsid w:val="0062302F"/>
    <w:rsid w:val="00623833"/>
    <w:rsid w:val="00623FB2"/>
    <w:rsid w:val="006313C3"/>
    <w:rsid w:val="00635783"/>
    <w:rsid w:val="00636064"/>
    <w:rsid w:val="00636200"/>
    <w:rsid w:val="0064286C"/>
    <w:rsid w:val="00644CEE"/>
    <w:rsid w:val="00645293"/>
    <w:rsid w:val="00645777"/>
    <w:rsid w:val="00647062"/>
    <w:rsid w:val="006473A5"/>
    <w:rsid w:val="006514CA"/>
    <w:rsid w:val="00651DEC"/>
    <w:rsid w:val="00673299"/>
    <w:rsid w:val="00675DCE"/>
    <w:rsid w:val="00682E7A"/>
    <w:rsid w:val="0068337F"/>
    <w:rsid w:val="00683610"/>
    <w:rsid w:val="006854B9"/>
    <w:rsid w:val="00686190"/>
    <w:rsid w:val="00686612"/>
    <w:rsid w:val="006A6150"/>
    <w:rsid w:val="006B32D4"/>
    <w:rsid w:val="006B38B9"/>
    <w:rsid w:val="006B3CE8"/>
    <w:rsid w:val="006B63FD"/>
    <w:rsid w:val="006C0AA5"/>
    <w:rsid w:val="006C35FA"/>
    <w:rsid w:val="006D2B09"/>
    <w:rsid w:val="006D5BF5"/>
    <w:rsid w:val="006D677A"/>
    <w:rsid w:val="006D7C7F"/>
    <w:rsid w:val="006E32A0"/>
    <w:rsid w:val="006E380B"/>
    <w:rsid w:val="006F2277"/>
    <w:rsid w:val="006F282A"/>
    <w:rsid w:val="006F4E49"/>
    <w:rsid w:val="006F4E9C"/>
    <w:rsid w:val="00700D9E"/>
    <w:rsid w:val="0070180D"/>
    <w:rsid w:val="00702CD9"/>
    <w:rsid w:val="00703F9C"/>
    <w:rsid w:val="00706183"/>
    <w:rsid w:val="00706245"/>
    <w:rsid w:val="0071205A"/>
    <w:rsid w:val="00714EEE"/>
    <w:rsid w:val="00716B1F"/>
    <w:rsid w:val="00716BA4"/>
    <w:rsid w:val="007177E4"/>
    <w:rsid w:val="00720FE3"/>
    <w:rsid w:val="00730917"/>
    <w:rsid w:val="00730B90"/>
    <w:rsid w:val="00733984"/>
    <w:rsid w:val="00734877"/>
    <w:rsid w:val="00736891"/>
    <w:rsid w:val="00737549"/>
    <w:rsid w:val="007402C7"/>
    <w:rsid w:val="00742B44"/>
    <w:rsid w:val="00742FCC"/>
    <w:rsid w:val="0074395C"/>
    <w:rsid w:val="007478E8"/>
    <w:rsid w:val="00751BF9"/>
    <w:rsid w:val="00751CDD"/>
    <w:rsid w:val="00754C82"/>
    <w:rsid w:val="007554D8"/>
    <w:rsid w:val="00757AC8"/>
    <w:rsid w:val="00760BCF"/>
    <w:rsid w:val="007614D1"/>
    <w:rsid w:val="007621CD"/>
    <w:rsid w:val="00762A89"/>
    <w:rsid w:val="00762E4D"/>
    <w:rsid w:val="00762F15"/>
    <w:rsid w:val="007637A6"/>
    <w:rsid w:val="007643AB"/>
    <w:rsid w:val="007652C5"/>
    <w:rsid w:val="0076567D"/>
    <w:rsid w:val="00766E38"/>
    <w:rsid w:val="00770686"/>
    <w:rsid w:val="0077175E"/>
    <w:rsid w:val="0077599C"/>
    <w:rsid w:val="007803A0"/>
    <w:rsid w:val="00781ABB"/>
    <w:rsid w:val="007836C0"/>
    <w:rsid w:val="007878D0"/>
    <w:rsid w:val="00790E90"/>
    <w:rsid w:val="007916DD"/>
    <w:rsid w:val="00791AC6"/>
    <w:rsid w:val="00791DEF"/>
    <w:rsid w:val="00792FAD"/>
    <w:rsid w:val="00793DCB"/>
    <w:rsid w:val="007A1121"/>
    <w:rsid w:val="007A13D1"/>
    <w:rsid w:val="007A143D"/>
    <w:rsid w:val="007A2607"/>
    <w:rsid w:val="007A430E"/>
    <w:rsid w:val="007A726F"/>
    <w:rsid w:val="007B3E76"/>
    <w:rsid w:val="007B581E"/>
    <w:rsid w:val="007B58EF"/>
    <w:rsid w:val="007B6455"/>
    <w:rsid w:val="007B70EA"/>
    <w:rsid w:val="007B7E11"/>
    <w:rsid w:val="007C07E4"/>
    <w:rsid w:val="007C0AC5"/>
    <w:rsid w:val="007C243D"/>
    <w:rsid w:val="007C2B0E"/>
    <w:rsid w:val="007C7E11"/>
    <w:rsid w:val="007D0A3D"/>
    <w:rsid w:val="007D176D"/>
    <w:rsid w:val="007D2607"/>
    <w:rsid w:val="007D2996"/>
    <w:rsid w:val="007D3795"/>
    <w:rsid w:val="007D65B4"/>
    <w:rsid w:val="007E0772"/>
    <w:rsid w:val="007E15D0"/>
    <w:rsid w:val="007E2ADC"/>
    <w:rsid w:val="007E4F88"/>
    <w:rsid w:val="007E6E7A"/>
    <w:rsid w:val="007E791E"/>
    <w:rsid w:val="007F14C9"/>
    <w:rsid w:val="007F5BEC"/>
    <w:rsid w:val="007F62FB"/>
    <w:rsid w:val="007F6480"/>
    <w:rsid w:val="008011A7"/>
    <w:rsid w:val="00806090"/>
    <w:rsid w:val="0080730B"/>
    <w:rsid w:val="00813BF4"/>
    <w:rsid w:val="00814FB8"/>
    <w:rsid w:val="00815D06"/>
    <w:rsid w:val="008204F1"/>
    <w:rsid w:val="00824C8A"/>
    <w:rsid w:val="00826220"/>
    <w:rsid w:val="00830586"/>
    <w:rsid w:val="008344C3"/>
    <w:rsid w:val="008349BF"/>
    <w:rsid w:val="00843A33"/>
    <w:rsid w:val="00844CFC"/>
    <w:rsid w:val="00844FEC"/>
    <w:rsid w:val="00845537"/>
    <w:rsid w:val="00851819"/>
    <w:rsid w:val="00851E5D"/>
    <w:rsid w:val="0085368E"/>
    <w:rsid w:val="00853C5A"/>
    <w:rsid w:val="008544A2"/>
    <w:rsid w:val="0085611C"/>
    <w:rsid w:val="0085776D"/>
    <w:rsid w:val="0086126D"/>
    <w:rsid w:val="00865A86"/>
    <w:rsid w:val="008676D1"/>
    <w:rsid w:val="00870DF9"/>
    <w:rsid w:val="00873E64"/>
    <w:rsid w:val="008744BC"/>
    <w:rsid w:val="00874574"/>
    <w:rsid w:val="00880184"/>
    <w:rsid w:val="00883513"/>
    <w:rsid w:val="008866CD"/>
    <w:rsid w:val="00887AE6"/>
    <w:rsid w:val="00887DEC"/>
    <w:rsid w:val="00890277"/>
    <w:rsid w:val="00891842"/>
    <w:rsid w:val="00892446"/>
    <w:rsid w:val="00892B38"/>
    <w:rsid w:val="00893671"/>
    <w:rsid w:val="00894410"/>
    <w:rsid w:val="008A0154"/>
    <w:rsid w:val="008A09EF"/>
    <w:rsid w:val="008A59AC"/>
    <w:rsid w:val="008A77E9"/>
    <w:rsid w:val="008B139E"/>
    <w:rsid w:val="008B4768"/>
    <w:rsid w:val="008B59DD"/>
    <w:rsid w:val="008B601A"/>
    <w:rsid w:val="008B7496"/>
    <w:rsid w:val="008C0A94"/>
    <w:rsid w:val="008C2432"/>
    <w:rsid w:val="008D0794"/>
    <w:rsid w:val="008D0EEF"/>
    <w:rsid w:val="008D1EE9"/>
    <w:rsid w:val="008D2B0B"/>
    <w:rsid w:val="008D32E2"/>
    <w:rsid w:val="008E04DD"/>
    <w:rsid w:val="008E104E"/>
    <w:rsid w:val="008E3DD4"/>
    <w:rsid w:val="008E4B8B"/>
    <w:rsid w:val="008E5EA1"/>
    <w:rsid w:val="008E5FF6"/>
    <w:rsid w:val="008E6A6A"/>
    <w:rsid w:val="008F1D48"/>
    <w:rsid w:val="008F294E"/>
    <w:rsid w:val="008F3889"/>
    <w:rsid w:val="008F3A3C"/>
    <w:rsid w:val="008F4680"/>
    <w:rsid w:val="009027A4"/>
    <w:rsid w:val="00903359"/>
    <w:rsid w:val="00905762"/>
    <w:rsid w:val="00910BD7"/>
    <w:rsid w:val="00913F47"/>
    <w:rsid w:val="00916110"/>
    <w:rsid w:val="0091697E"/>
    <w:rsid w:val="009235AC"/>
    <w:rsid w:val="00925D70"/>
    <w:rsid w:val="009271F4"/>
    <w:rsid w:val="0093017A"/>
    <w:rsid w:val="00933EF3"/>
    <w:rsid w:val="00935C63"/>
    <w:rsid w:val="00936D1F"/>
    <w:rsid w:val="009519BC"/>
    <w:rsid w:val="00952ED6"/>
    <w:rsid w:val="00953CDA"/>
    <w:rsid w:val="00954B9B"/>
    <w:rsid w:val="00955659"/>
    <w:rsid w:val="009577BC"/>
    <w:rsid w:val="009610F3"/>
    <w:rsid w:val="0096181C"/>
    <w:rsid w:val="00963D81"/>
    <w:rsid w:val="009655E9"/>
    <w:rsid w:val="009663C9"/>
    <w:rsid w:val="00966BE0"/>
    <w:rsid w:val="009672BE"/>
    <w:rsid w:val="00967F5C"/>
    <w:rsid w:val="00975D29"/>
    <w:rsid w:val="009819C6"/>
    <w:rsid w:val="00993CA0"/>
    <w:rsid w:val="00994269"/>
    <w:rsid w:val="00994600"/>
    <w:rsid w:val="0099601B"/>
    <w:rsid w:val="009A037D"/>
    <w:rsid w:val="009B4833"/>
    <w:rsid w:val="009B4AFA"/>
    <w:rsid w:val="009B6E88"/>
    <w:rsid w:val="009B7372"/>
    <w:rsid w:val="009B76AD"/>
    <w:rsid w:val="009B7F96"/>
    <w:rsid w:val="009C2E9A"/>
    <w:rsid w:val="009C35D8"/>
    <w:rsid w:val="009C63C9"/>
    <w:rsid w:val="009D2241"/>
    <w:rsid w:val="009D4995"/>
    <w:rsid w:val="009D770F"/>
    <w:rsid w:val="009D7730"/>
    <w:rsid w:val="009E390F"/>
    <w:rsid w:val="009E4BB6"/>
    <w:rsid w:val="009F0B02"/>
    <w:rsid w:val="009F107F"/>
    <w:rsid w:val="009F22CD"/>
    <w:rsid w:val="009F39F9"/>
    <w:rsid w:val="009F58C0"/>
    <w:rsid w:val="009F7EC0"/>
    <w:rsid w:val="00A037BE"/>
    <w:rsid w:val="00A049EE"/>
    <w:rsid w:val="00A06A17"/>
    <w:rsid w:val="00A111E0"/>
    <w:rsid w:val="00A11EED"/>
    <w:rsid w:val="00A12FB7"/>
    <w:rsid w:val="00A24039"/>
    <w:rsid w:val="00A25E06"/>
    <w:rsid w:val="00A26EE4"/>
    <w:rsid w:val="00A27DE7"/>
    <w:rsid w:val="00A3002E"/>
    <w:rsid w:val="00A30415"/>
    <w:rsid w:val="00A313C4"/>
    <w:rsid w:val="00A356FD"/>
    <w:rsid w:val="00A36728"/>
    <w:rsid w:val="00A3755B"/>
    <w:rsid w:val="00A44E0B"/>
    <w:rsid w:val="00A4501D"/>
    <w:rsid w:val="00A4661A"/>
    <w:rsid w:val="00A468EB"/>
    <w:rsid w:val="00A52917"/>
    <w:rsid w:val="00A55505"/>
    <w:rsid w:val="00A57DDF"/>
    <w:rsid w:val="00A617BE"/>
    <w:rsid w:val="00A637C1"/>
    <w:rsid w:val="00A64CB5"/>
    <w:rsid w:val="00A64DBE"/>
    <w:rsid w:val="00A67724"/>
    <w:rsid w:val="00A76BAD"/>
    <w:rsid w:val="00A83C02"/>
    <w:rsid w:val="00A90FAD"/>
    <w:rsid w:val="00A93CCC"/>
    <w:rsid w:val="00A93EB5"/>
    <w:rsid w:val="00A95A6F"/>
    <w:rsid w:val="00A95B0B"/>
    <w:rsid w:val="00A96B5F"/>
    <w:rsid w:val="00A97188"/>
    <w:rsid w:val="00AA125C"/>
    <w:rsid w:val="00AA29C7"/>
    <w:rsid w:val="00AA4F19"/>
    <w:rsid w:val="00AA5FDF"/>
    <w:rsid w:val="00AA78E6"/>
    <w:rsid w:val="00AA7BA1"/>
    <w:rsid w:val="00AB0D8C"/>
    <w:rsid w:val="00AB1210"/>
    <w:rsid w:val="00AB2561"/>
    <w:rsid w:val="00AB5323"/>
    <w:rsid w:val="00AC062B"/>
    <w:rsid w:val="00AC2F5C"/>
    <w:rsid w:val="00AC497D"/>
    <w:rsid w:val="00AC5D07"/>
    <w:rsid w:val="00AC7513"/>
    <w:rsid w:val="00AC7D27"/>
    <w:rsid w:val="00AE4226"/>
    <w:rsid w:val="00AF3EB5"/>
    <w:rsid w:val="00AF53E3"/>
    <w:rsid w:val="00AF55E9"/>
    <w:rsid w:val="00AF5AE3"/>
    <w:rsid w:val="00B006C0"/>
    <w:rsid w:val="00B03349"/>
    <w:rsid w:val="00B042DC"/>
    <w:rsid w:val="00B07AFA"/>
    <w:rsid w:val="00B101C5"/>
    <w:rsid w:val="00B1043F"/>
    <w:rsid w:val="00B136A9"/>
    <w:rsid w:val="00B217FD"/>
    <w:rsid w:val="00B26438"/>
    <w:rsid w:val="00B30A70"/>
    <w:rsid w:val="00B30E19"/>
    <w:rsid w:val="00B31315"/>
    <w:rsid w:val="00B31D95"/>
    <w:rsid w:val="00B3547E"/>
    <w:rsid w:val="00B359DE"/>
    <w:rsid w:val="00B35FDE"/>
    <w:rsid w:val="00B36D7E"/>
    <w:rsid w:val="00B377A6"/>
    <w:rsid w:val="00B42E1B"/>
    <w:rsid w:val="00B432E6"/>
    <w:rsid w:val="00B43435"/>
    <w:rsid w:val="00B504F1"/>
    <w:rsid w:val="00B51954"/>
    <w:rsid w:val="00B54F4B"/>
    <w:rsid w:val="00B5578F"/>
    <w:rsid w:val="00B5EE1A"/>
    <w:rsid w:val="00B600D8"/>
    <w:rsid w:val="00B63653"/>
    <w:rsid w:val="00B64127"/>
    <w:rsid w:val="00B65E8E"/>
    <w:rsid w:val="00B66DBB"/>
    <w:rsid w:val="00B70101"/>
    <w:rsid w:val="00B7131E"/>
    <w:rsid w:val="00B74F50"/>
    <w:rsid w:val="00B7599C"/>
    <w:rsid w:val="00B76719"/>
    <w:rsid w:val="00B77C66"/>
    <w:rsid w:val="00B81214"/>
    <w:rsid w:val="00B84FF6"/>
    <w:rsid w:val="00B855C4"/>
    <w:rsid w:val="00B85806"/>
    <w:rsid w:val="00B86313"/>
    <w:rsid w:val="00B90217"/>
    <w:rsid w:val="00B93363"/>
    <w:rsid w:val="00B93CBA"/>
    <w:rsid w:val="00B95C48"/>
    <w:rsid w:val="00B974AB"/>
    <w:rsid w:val="00BA1625"/>
    <w:rsid w:val="00BA1E95"/>
    <w:rsid w:val="00BA2F08"/>
    <w:rsid w:val="00BA473A"/>
    <w:rsid w:val="00BA488B"/>
    <w:rsid w:val="00BA4A34"/>
    <w:rsid w:val="00BA7618"/>
    <w:rsid w:val="00BB2D07"/>
    <w:rsid w:val="00BB3E84"/>
    <w:rsid w:val="00BB3EF0"/>
    <w:rsid w:val="00BB608E"/>
    <w:rsid w:val="00BB7690"/>
    <w:rsid w:val="00BC0EC3"/>
    <w:rsid w:val="00BC1C2C"/>
    <w:rsid w:val="00BC230E"/>
    <w:rsid w:val="00BC274D"/>
    <w:rsid w:val="00BD077A"/>
    <w:rsid w:val="00BD6B8C"/>
    <w:rsid w:val="00BD7E42"/>
    <w:rsid w:val="00BE0D2F"/>
    <w:rsid w:val="00BE381A"/>
    <w:rsid w:val="00BE5B94"/>
    <w:rsid w:val="00BF124D"/>
    <w:rsid w:val="00BF7060"/>
    <w:rsid w:val="00BF7AEB"/>
    <w:rsid w:val="00C00044"/>
    <w:rsid w:val="00C00CD3"/>
    <w:rsid w:val="00C04CFA"/>
    <w:rsid w:val="00C066BC"/>
    <w:rsid w:val="00C07BFB"/>
    <w:rsid w:val="00C1028B"/>
    <w:rsid w:val="00C12E85"/>
    <w:rsid w:val="00C20D3F"/>
    <w:rsid w:val="00C20F0D"/>
    <w:rsid w:val="00C22DA4"/>
    <w:rsid w:val="00C24455"/>
    <w:rsid w:val="00C24B85"/>
    <w:rsid w:val="00C255F5"/>
    <w:rsid w:val="00C34C8F"/>
    <w:rsid w:val="00C35519"/>
    <w:rsid w:val="00C43273"/>
    <w:rsid w:val="00C43D7E"/>
    <w:rsid w:val="00C4621A"/>
    <w:rsid w:val="00C46B61"/>
    <w:rsid w:val="00C50777"/>
    <w:rsid w:val="00C551B0"/>
    <w:rsid w:val="00C5723F"/>
    <w:rsid w:val="00C614D2"/>
    <w:rsid w:val="00C64C82"/>
    <w:rsid w:val="00C679B8"/>
    <w:rsid w:val="00C67B04"/>
    <w:rsid w:val="00C7021A"/>
    <w:rsid w:val="00C70979"/>
    <w:rsid w:val="00C747FC"/>
    <w:rsid w:val="00C75D54"/>
    <w:rsid w:val="00C84507"/>
    <w:rsid w:val="00C85D0C"/>
    <w:rsid w:val="00C91265"/>
    <w:rsid w:val="00C97FB4"/>
    <w:rsid w:val="00CA1CDA"/>
    <w:rsid w:val="00CA211F"/>
    <w:rsid w:val="00CA423C"/>
    <w:rsid w:val="00CA5B33"/>
    <w:rsid w:val="00CB2EFF"/>
    <w:rsid w:val="00CB3496"/>
    <w:rsid w:val="00CC01A5"/>
    <w:rsid w:val="00CC35B5"/>
    <w:rsid w:val="00CC75FC"/>
    <w:rsid w:val="00CC76BD"/>
    <w:rsid w:val="00CC7976"/>
    <w:rsid w:val="00CD1CBC"/>
    <w:rsid w:val="00CD2462"/>
    <w:rsid w:val="00CE1C1A"/>
    <w:rsid w:val="00CE2F77"/>
    <w:rsid w:val="00CE3208"/>
    <w:rsid w:val="00CE3C3B"/>
    <w:rsid w:val="00CE5D21"/>
    <w:rsid w:val="00CF0F5E"/>
    <w:rsid w:val="00D01C27"/>
    <w:rsid w:val="00D02F3A"/>
    <w:rsid w:val="00D03091"/>
    <w:rsid w:val="00D03250"/>
    <w:rsid w:val="00D06D9C"/>
    <w:rsid w:val="00D10CD4"/>
    <w:rsid w:val="00D116C3"/>
    <w:rsid w:val="00D11B9E"/>
    <w:rsid w:val="00D167A2"/>
    <w:rsid w:val="00D16978"/>
    <w:rsid w:val="00D23DFD"/>
    <w:rsid w:val="00D24E69"/>
    <w:rsid w:val="00D25110"/>
    <w:rsid w:val="00D253B5"/>
    <w:rsid w:val="00D27B11"/>
    <w:rsid w:val="00D32F1F"/>
    <w:rsid w:val="00D33077"/>
    <w:rsid w:val="00D37B94"/>
    <w:rsid w:val="00D45FCC"/>
    <w:rsid w:val="00D472B8"/>
    <w:rsid w:val="00D47C67"/>
    <w:rsid w:val="00D53D9A"/>
    <w:rsid w:val="00D55510"/>
    <w:rsid w:val="00D646CB"/>
    <w:rsid w:val="00D649EE"/>
    <w:rsid w:val="00D7265C"/>
    <w:rsid w:val="00D73407"/>
    <w:rsid w:val="00D738D6"/>
    <w:rsid w:val="00D776AD"/>
    <w:rsid w:val="00D83E5F"/>
    <w:rsid w:val="00D84742"/>
    <w:rsid w:val="00D901A8"/>
    <w:rsid w:val="00D906CD"/>
    <w:rsid w:val="00D91388"/>
    <w:rsid w:val="00D93D15"/>
    <w:rsid w:val="00D95A11"/>
    <w:rsid w:val="00D95E81"/>
    <w:rsid w:val="00D9690C"/>
    <w:rsid w:val="00DA1EEE"/>
    <w:rsid w:val="00DA3887"/>
    <w:rsid w:val="00DA511A"/>
    <w:rsid w:val="00DB014F"/>
    <w:rsid w:val="00DC05E6"/>
    <w:rsid w:val="00DC6358"/>
    <w:rsid w:val="00DD10B7"/>
    <w:rsid w:val="00DD1E1F"/>
    <w:rsid w:val="00DD471F"/>
    <w:rsid w:val="00DD4968"/>
    <w:rsid w:val="00DD60A8"/>
    <w:rsid w:val="00DD7A95"/>
    <w:rsid w:val="00DE61AE"/>
    <w:rsid w:val="00DE6DBF"/>
    <w:rsid w:val="00DF3144"/>
    <w:rsid w:val="00DF3170"/>
    <w:rsid w:val="00DF6333"/>
    <w:rsid w:val="00E01A2D"/>
    <w:rsid w:val="00E01E14"/>
    <w:rsid w:val="00E026EF"/>
    <w:rsid w:val="00E0462A"/>
    <w:rsid w:val="00E04BBB"/>
    <w:rsid w:val="00E051F2"/>
    <w:rsid w:val="00E052DA"/>
    <w:rsid w:val="00E06A72"/>
    <w:rsid w:val="00E07AFA"/>
    <w:rsid w:val="00E14789"/>
    <w:rsid w:val="00E22AC7"/>
    <w:rsid w:val="00E23329"/>
    <w:rsid w:val="00E2343A"/>
    <w:rsid w:val="00E24718"/>
    <w:rsid w:val="00E2578C"/>
    <w:rsid w:val="00E25C6E"/>
    <w:rsid w:val="00E31BAF"/>
    <w:rsid w:val="00E32D00"/>
    <w:rsid w:val="00E34C10"/>
    <w:rsid w:val="00E37FC5"/>
    <w:rsid w:val="00E3FDE6"/>
    <w:rsid w:val="00E412EA"/>
    <w:rsid w:val="00E440C8"/>
    <w:rsid w:val="00E44FBC"/>
    <w:rsid w:val="00E50316"/>
    <w:rsid w:val="00E50DB5"/>
    <w:rsid w:val="00E550B5"/>
    <w:rsid w:val="00E61243"/>
    <w:rsid w:val="00E62CBF"/>
    <w:rsid w:val="00E65AD2"/>
    <w:rsid w:val="00E6758A"/>
    <w:rsid w:val="00E81AA7"/>
    <w:rsid w:val="00E84619"/>
    <w:rsid w:val="00E90810"/>
    <w:rsid w:val="00E912A2"/>
    <w:rsid w:val="00E92016"/>
    <w:rsid w:val="00E926EE"/>
    <w:rsid w:val="00E92CF2"/>
    <w:rsid w:val="00E92EB0"/>
    <w:rsid w:val="00E936A2"/>
    <w:rsid w:val="00E94D20"/>
    <w:rsid w:val="00E95813"/>
    <w:rsid w:val="00E976CC"/>
    <w:rsid w:val="00EA2450"/>
    <w:rsid w:val="00EA4FE3"/>
    <w:rsid w:val="00EA6850"/>
    <w:rsid w:val="00EA7AEA"/>
    <w:rsid w:val="00EC3408"/>
    <w:rsid w:val="00ED1AED"/>
    <w:rsid w:val="00ED4C54"/>
    <w:rsid w:val="00ED5612"/>
    <w:rsid w:val="00ED5B2F"/>
    <w:rsid w:val="00EE04A7"/>
    <w:rsid w:val="00EE0DA6"/>
    <w:rsid w:val="00EE195C"/>
    <w:rsid w:val="00EE2505"/>
    <w:rsid w:val="00EE47B4"/>
    <w:rsid w:val="00EE6A6F"/>
    <w:rsid w:val="00EE6B1C"/>
    <w:rsid w:val="00EF0A85"/>
    <w:rsid w:val="00EF27D4"/>
    <w:rsid w:val="00F035EC"/>
    <w:rsid w:val="00F06331"/>
    <w:rsid w:val="00F127AA"/>
    <w:rsid w:val="00F143E0"/>
    <w:rsid w:val="00F15805"/>
    <w:rsid w:val="00F2136C"/>
    <w:rsid w:val="00F222DC"/>
    <w:rsid w:val="00F2771D"/>
    <w:rsid w:val="00F3438A"/>
    <w:rsid w:val="00F3460D"/>
    <w:rsid w:val="00F35781"/>
    <w:rsid w:val="00F35D9D"/>
    <w:rsid w:val="00F366C2"/>
    <w:rsid w:val="00F368FD"/>
    <w:rsid w:val="00F4125C"/>
    <w:rsid w:val="00F42075"/>
    <w:rsid w:val="00F43FAF"/>
    <w:rsid w:val="00F60A7B"/>
    <w:rsid w:val="00F622E6"/>
    <w:rsid w:val="00F731AD"/>
    <w:rsid w:val="00F73A65"/>
    <w:rsid w:val="00F73E0D"/>
    <w:rsid w:val="00F757B7"/>
    <w:rsid w:val="00F766D3"/>
    <w:rsid w:val="00F818C0"/>
    <w:rsid w:val="00F86D1D"/>
    <w:rsid w:val="00F87C8C"/>
    <w:rsid w:val="00F90650"/>
    <w:rsid w:val="00F93726"/>
    <w:rsid w:val="00F94234"/>
    <w:rsid w:val="00F9567E"/>
    <w:rsid w:val="00F96EE5"/>
    <w:rsid w:val="00FA41F2"/>
    <w:rsid w:val="00FA63B3"/>
    <w:rsid w:val="00FA66E5"/>
    <w:rsid w:val="00FA70E1"/>
    <w:rsid w:val="00FB1D06"/>
    <w:rsid w:val="00FB3E26"/>
    <w:rsid w:val="00FB51A0"/>
    <w:rsid w:val="00FB51DA"/>
    <w:rsid w:val="00FC0423"/>
    <w:rsid w:val="00FC5ABE"/>
    <w:rsid w:val="00FD2A08"/>
    <w:rsid w:val="00FD3923"/>
    <w:rsid w:val="00FD6EBA"/>
    <w:rsid w:val="00FD6FDC"/>
    <w:rsid w:val="00FD7774"/>
    <w:rsid w:val="00FD7A15"/>
    <w:rsid w:val="00FE00B3"/>
    <w:rsid w:val="00FE00DE"/>
    <w:rsid w:val="00FE1194"/>
    <w:rsid w:val="00FE2E1E"/>
    <w:rsid w:val="00FE3CBF"/>
    <w:rsid w:val="00FE5064"/>
    <w:rsid w:val="00FE5383"/>
    <w:rsid w:val="00FF3299"/>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5C67C7B"/>
    <w:rsid w:val="38F98AC2"/>
    <w:rsid w:val="3936E296"/>
    <w:rsid w:val="39B38714"/>
    <w:rsid w:val="39C38B18"/>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9C7015A"/>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F46A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4D51"/>
  <w15:docId w15:val="{39764EA3-87E7-476E-A50F-D7BA1286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10"/>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pPr>
      <w:spacing w:before="100" w:after="119"/>
    </w:pPr>
    <w:rPr>
      <w:rFonts w:ascii="Times New Roman" w:eastAsia="Times New Roman" w:hAnsi="Times New Roman"/>
      <w:lang w:eastAsia="pt-BR"/>
    </w:rPr>
  </w:style>
  <w:style w:type="paragraph" w:customStyle="1" w:styleId="LO-Normal">
    <w:name w:val="LO-Normal"/>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PargrafodaLista">
    <w:name w:val="List Paragraph"/>
    <w:basedOn w:val="Normal"/>
    <w:uiPriority w:val="1"/>
    <w:qFormat/>
    <w:pPr>
      <w:ind w:left="720"/>
      <w:contextualSpacing/>
    </w:pPr>
    <w:rPr>
      <w:rFonts w:cs="Mangal"/>
      <w:szCs w:val="21"/>
    </w:rPr>
  </w:style>
  <w:style w:type="numbering" w:customStyle="1" w:styleId="WWNum1">
    <w:name w:val="WWNum1"/>
    <w:basedOn w:val="Semlista"/>
    <w:pPr>
      <w:numPr>
        <w:numId w:val="1"/>
      </w:numPr>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rsid w:val="009F0B02"/>
    <w:rPr>
      <w:rFonts w:ascii="Times New Roman" w:eastAsia="SimSun" w:hAnsi="Times New Roman" w:cs="Tahoma"/>
      <w:kern w:val="3"/>
      <w:sz w:val="24"/>
      <w:szCs w:val="24"/>
      <w:lang w:eastAsia="zh-CN" w:bidi="hi-IN"/>
    </w:rPr>
  </w:style>
  <w:style w:type="character" w:customStyle="1" w:styleId="ui-provider">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CC01A5"/>
    <w:rPr>
      <w:color w:val="0563C1" w:themeColor="hyperlink"/>
      <w:u w:val="single"/>
    </w:rPr>
  </w:style>
  <w:style w:type="character" w:customStyle="1" w:styleId="MenoPendente1">
    <w:name w:val="Menção Pendente1"/>
    <w:basedOn w:val="Fontepargpadro"/>
    <w:uiPriority w:val="99"/>
    <w:semiHidden/>
    <w:unhideWhenUsed/>
    <w:rsid w:val="00CC01A5"/>
    <w:rPr>
      <w:color w:val="605E5C"/>
      <w:shd w:val="clear" w:color="auto" w:fill="E1DFDD"/>
    </w:rPr>
  </w:style>
  <w:style w:type="paragraph" w:styleId="Corpodetexto">
    <w:name w:val="Body Text"/>
    <w:basedOn w:val="Normal"/>
    <w:link w:val="CorpodetextoChar"/>
    <w:uiPriority w:val="1"/>
    <w:qFormat/>
    <w:rsid w:val="00F035EC"/>
    <w:pPr>
      <w:suppressAutoHyphens w:val="0"/>
      <w:autoSpaceDE w:val="0"/>
      <w:textAlignment w:val="auto"/>
    </w:pPr>
    <w:rPr>
      <w:rFonts w:eastAsia="Times New Roman" w:cs="Times New Roman"/>
      <w:kern w:val="0"/>
      <w:sz w:val="16"/>
      <w:szCs w:val="16"/>
      <w:lang w:val="pt-PT" w:eastAsia="en-US" w:bidi="ar-SA"/>
    </w:rPr>
  </w:style>
  <w:style w:type="character" w:customStyle="1" w:styleId="CorpodetextoChar">
    <w:name w:val="Corpo de texto Char"/>
    <w:basedOn w:val="Fontepargpadro"/>
    <w:link w:val="Corpodetexto"/>
    <w:uiPriority w:val="1"/>
    <w:rsid w:val="00F035EC"/>
    <w:rPr>
      <w:rFonts w:ascii="Times New Roman" w:eastAsia="Times New Roman" w:hAnsi="Times New Roman"/>
      <w:sz w:val="16"/>
      <w:szCs w:val="16"/>
      <w:lang w:val="pt-PT"/>
    </w:rPr>
  </w:style>
  <w:style w:type="table" w:customStyle="1" w:styleId="TableNormal">
    <w:name w:val="Table Normal"/>
    <w:uiPriority w:val="2"/>
    <w:semiHidden/>
    <w:unhideWhenUsed/>
    <w:qFormat/>
    <w:rsid w:val="00A95A6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6F"/>
    <w:pPr>
      <w:suppressAutoHyphens w:val="0"/>
      <w:autoSpaceDE w:val="0"/>
      <w:ind w:left="108"/>
      <w:textAlignment w:val="auto"/>
    </w:pPr>
    <w:rPr>
      <w:rFonts w:ascii="Calibri" w:eastAsia="Calibri" w:hAnsi="Calibri" w:cs="Calibri"/>
      <w:kern w:val="0"/>
      <w:sz w:val="22"/>
      <w:szCs w:val="22"/>
      <w:lang w:val="pt-PT" w:eastAsia="en-US" w:bidi="ar-SA"/>
    </w:rPr>
  </w:style>
  <w:style w:type="character" w:customStyle="1" w:styleId="paraphrase">
    <w:name w:val="paraphrase"/>
    <w:basedOn w:val="Fontepargpadro"/>
    <w:rsid w:val="00304111"/>
  </w:style>
  <w:style w:type="character" w:customStyle="1" w:styleId="added">
    <w:name w:val="added"/>
    <w:basedOn w:val="Fontepargpadro"/>
    <w:rsid w:val="00304111"/>
  </w:style>
  <w:style w:type="character" w:styleId="Forte">
    <w:name w:val="Strong"/>
    <w:basedOn w:val="Fontepargpadro"/>
    <w:uiPriority w:val="22"/>
    <w:qFormat/>
    <w:rsid w:val="008518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521">
      <w:bodyDiv w:val="1"/>
      <w:marLeft w:val="0"/>
      <w:marRight w:val="0"/>
      <w:marTop w:val="0"/>
      <w:marBottom w:val="0"/>
      <w:divBdr>
        <w:top w:val="none" w:sz="0" w:space="0" w:color="auto"/>
        <w:left w:val="none" w:sz="0" w:space="0" w:color="auto"/>
        <w:bottom w:val="none" w:sz="0" w:space="0" w:color="auto"/>
        <w:right w:val="none" w:sz="0" w:space="0" w:color="auto"/>
      </w:divBdr>
    </w:div>
    <w:div w:id="82143718">
      <w:bodyDiv w:val="1"/>
      <w:marLeft w:val="0"/>
      <w:marRight w:val="0"/>
      <w:marTop w:val="0"/>
      <w:marBottom w:val="0"/>
      <w:divBdr>
        <w:top w:val="none" w:sz="0" w:space="0" w:color="auto"/>
        <w:left w:val="none" w:sz="0" w:space="0" w:color="auto"/>
        <w:bottom w:val="none" w:sz="0" w:space="0" w:color="auto"/>
        <w:right w:val="none" w:sz="0" w:space="0" w:color="auto"/>
      </w:divBdr>
    </w:div>
    <w:div w:id="100951655">
      <w:bodyDiv w:val="1"/>
      <w:marLeft w:val="0"/>
      <w:marRight w:val="0"/>
      <w:marTop w:val="0"/>
      <w:marBottom w:val="0"/>
      <w:divBdr>
        <w:top w:val="none" w:sz="0" w:space="0" w:color="auto"/>
        <w:left w:val="none" w:sz="0" w:space="0" w:color="auto"/>
        <w:bottom w:val="none" w:sz="0" w:space="0" w:color="auto"/>
        <w:right w:val="none" w:sz="0" w:space="0" w:color="auto"/>
      </w:divBdr>
    </w:div>
    <w:div w:id="110636754">
      <w:bodyDiv w:val="1"/>
      <w:marLeft w:val="0"/>
      <w:marRight w:val="0"/>
      <w:marTop w:val="0"/>
      <w:marBottom w:val="0"/>
      <w:divBdr>
        <w:top w:val="none" w:sz="0" w:space="0" w:color="auto"/>
        <w:left w:val="none" w:sz="0" w:space="0" w:color="auto"/>
        <w:bottom w:val="none" w:sz="0" w:space="0" w:color="auto"/>
        <w:right w:val="none" w:sz="0" w:space="0" w:color="auto"/>
      </w:divBdr>
    </w:div>
    <w:div w:id="118034768">
      <w:bodyDiv w:val="1"/>
      <w:marLeft w:val="0"/>
      <w:marRight w:val="0"/>
      <w:marTop w:val="0"/>
      <w:marBottom w:val="0"/>
      <w:divBdr>
        <w:top w:val="none" w:sz="0" w:space="0" w:color="auto"/>
        <w:left w:val="none" w:sz="0" w:space="0" w:color="auto"/>
        <w:bottom w:val="none" w:sz="0" w:space="0" w:color="auto"/>
        <w:right w:val="none" w:sz="0" w:space="0" w:color="auto"/>
      </w:divBdr>
    </w:div>
    <w:div w:id="258563950">
      <w:bodyDiv w:val="1"/>
      <w:marLeft w:val="0"/>
      <w:marRight w:val="0"/>
      <w:marTop w:val="0"/>
      <w:marBottom w:val="0"/>
      <w:divBdr>
        <w:top w:val="none" w:sz="0" w:space="0" w:color="auto"/>
        <w:left w:val="none" w:sz="0" w:space="0" w:color="auto"/>
        <w:bottom w:val="none" w:sz="0" w:space="0" w:color="auto"/>
        <w:right w:val="none" w:sz="0" w:space="0" w:color="auto"/>
      </w:divBdr>
    </w:div>
    <w:div w:id="315187128">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559903035">
      <w:bodyDiv w:val="1"/>
      <w:marLeft w:val="0"/>
      <w:marRight w:val="0"/>
      <w:marTop w:val="0"/>
      <w:marBottom w:val="0"/>
      <w:divBdr>
        <w:top w:val="none" w:sz="0" w:space="0" w:color="auto"/>
        <w:left w:val="none" w:sz="0" w:space="0" w:color="auto"/>
        <w:bottom w:val="none" w:sz="0" w:space="0" w:color="auto"/>
        <w:right w:val="none" w:sz="0" w:space="0" w:color="auto"/>
      </w:divBdr>
    </w:div>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670566724">
      <w:bodyDiv w:val="1"/>
      <w:marLeft w:val="0"/>
      <w:marRight w:val="0"/>
      <w:marTop w:val="0"/>
      <w:marBottom w:val="0"/>
      <w:divBdr>
        <w:top w:val="none" w:sz="0" w:space="0" w:color="auto"/>
        <w:left w:val="none" w:sz="0" w:space="0" w:color="auto"/>
        <w:bottom w:val="none" w:sz="0" w:space="0" w:color="auto"/>
        <w:right w:val="none" w:sz="0" w:space="0" w:color="auto"/>
      </w:divBdr>
    </w:div>
    <w:div w:id="972831042">
      <w:bodyDiv w:val="1"/>
      <w:marLeft w:val="0"/>
      <w:marRight w:val="0"/>
      <w:marTop w:val="0"/>
      <w:marBottom w:val="0"/>
      <w:divBdr>
        <w:top w:val="none" w:sz="0" w:space="0" w:color="auto"/>
        <w:left w:val="none" w:sz="0" w:space="0" w:color="auto"/>
        <w:bottom w:val="none" w:sz="0" w:space="0" w:color="auto"/>
        <w:right w:val="none" w:sz="0" w:space="0" w:color="auto"/>
      </w:divBdr>
    </w:div>
    <w:div w:id="1027409753">
      <w:bodyDiv w:val="1"/>
      <w:marLeft w:val="0"/>
      <w:marRight w:val="0"/>
      <w:marTop w:val="0"/>
      <w:marBottom w:val="0"/>
      <w:divBdr>
        <w:top w:val="none" w:sz="0" w:space="0" w:color="auto"/>
        <w:left w:val="none" w:sz="0" w:space="0" w:color="auto"/>
        <w:bottom w:val="none" w:sz="0" w:space="0" w:color="auto"/>
        <w:right w:val="none" w:sz="0" w:space="0" w:color="auto"/>
      </w:divBdr>
    </w:div>
    <w:div w:id="1311136160">
      <w:bodyDiv w:val="1"/>
      <w:marLeft w:val="0"/>
      <w:marRight w:val="0"/>
      <w:marTop w:val="0"/>
      <w:marBottom w:val="0"/>
      <w:divBdr>
        <w:top w:val="none" w:sz="0" w:space="0" w:color="auto"/>
        <w:left w:val="none" w:sz="0" w:space="0" w:color="auto"/>
        <w:bottom w:val="none" w:sz="0" w:space="0" w:color="auto"/>
        <w:right w:val="none" w:sz="0" w:space="0" w:color="auto"/>
      </w:divBdr>
    </w:div>
    <w:div w:id="1323041609">
      <w:bodyDiv w:val="1"/>
      <w:marLeft w:val="0"/>
      <w:marRight w:val="0"/>
      <w:marTop w:val="0"/>
      <w:marBottom w:val="0"/>
      <w:divBdr>
        <w:top w:val="none" w:sz="0" w:space="0" w:color="auto"/>
        <w:left w:val="none" w:sz="0" w:space="0" w:color="auto"/>
        <w:bottom w:val="none" w:sz="0" w:space="0" w:color="auto"/>
        <w:right w:val="none" w:sz="0" w:space="0" w:color="auto"/>
      </w:divBdr>
    </w:div>
    <w:div w:id="1343706532">
      <w:bodyDiv w:val="1"/>
      <w:marLeft w:val="0"/>
      <w:marRight w:val="0"/>
      <w:marTop w:val="0"/>
      <w:marBottom w:val="0"/>
      <w:divBdr>
        <w:top w:val="none" w:sz="0" w:space="0" w:color="auto"/>
        <w:left w:val="none" w:sz="0" w:space="0" w:color="auto"/>
        <w:bottom w:val="none" w:sz="0" w:space="0" w:color="auto"/>
        <w:right w:val="none" w:sz="0" w:space="0" w:color="auto"/>
      </w:divBdr>
    </w:div>
    <w:div w:id="1347948920">
      <w:bodyDiv w:val="1"/>
      <w:marLeft w:val="0"/>
      <w:marRight w:val="0"/>
      <w:marTop w:val="0"/>
      <w:marBottom w:val="0"/>
      <w:divBdr>
        <w:top w:val="none" w:sz="0" w:space="0" w:color="auto"/>
        <w:left w:val="none" w:sz="0" w:space="0" w:color="auto"/>
        <w:bottom w:val="none" w:sz="0" w:space="0" w:color="auto"/>
        <w:right w:val="none" w:sz="0" w:space="0" w:color="auto"/>
      </w:divBdr>
    </w:div>
    <w:div w:id="1358195155">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 w:id="1394505896">
      <w:bodyDiv w:val="1"/>
      <w:marLeft w:val="0"/>
      <w:marRight w:val="0"/>
      <w:marTop w:val="0"/>
      <w:marBottom w:val="0"/>
      <w:divBdr>
        <w:top w:val="none" w:sz="0" w:space="0" w:color="auto"/>
        <w:left w:val="none" w:sz="0" w:space="0" w:color="auto"/>
        <w:bottom w:val="none" w:sz="0" w:space="0" w:color="auto"/>
        <w:right w:val="none" w:sz="0" w:space="0" w:color="auto"/>
      </w:divBdr>
    </w:div>
    <w:div w:id="1428500077">
      <w:bodyDiv w:val="1"/>
      <w:marLeft w:val="0"/>
      <w:marRight w:val="0"/>
      <w:marTop w:val="0"/>
      <w:marBottom w:val="0"/>
      <w:divBdr>
        <w:top w:val="none" w:sz="0" w:space="0" w:color="auto"/>
        <w:left w:val="none" w:sz="0" w:space="0" w:color="auto"/>
        <w:bottom w:val="none" w:sz="0" w:space="0" w:color="auto"/>
        <w:right w:val="none" w:sz="0" w:space="0" w:color="auto"/>
      </w:divBdr>
    </w:div>
    <w:div w:id="1543521084">
      <w:bodyDiv w:val="1"/>
      <w:marLeft w:val="0"/>
      <w:marRight w:val="0"/>
      <w:marTop w:val="0"/>
      <w:marBottom w:val="0"/>
      <w:divBdr>
        <w:top w:val="none" w:sz="0" w:space="0" w:color="auto"/>
        <w:left w:val="none" w:sz="0" w:space="0" w:color="auto"/>
        <w:bottom w:val="none" w:sz="0" w:space="0" w:color="auto"/>
        <w:right w:val="none" w:sz="0" w:space="0" w:color="auto"/>
      </w:divBdr>
    </w:div>
    <w:div w:id="1550216370">
      <w:bodyDiv w:val="1"/>
      <w:marLeft w:val="0"/>
      <w:marRight w:val="0"/>
      <w:marTop w:val="0"/>
      <w:marBottom w:val="0"/>
      <w:divBdr>
        <w:top w:val="none" w:sz="0" w:space="0" w:color="auto"/>
        <w:left w:val="none" w:sz="0" w:space="0" w:color="auto"/>
        <w:bottom w:val="none" w:sz="0" w:space="0" w:color="auto"/>
        <w:right w:val="none" w:sz="0" w:space="0" w:color="auto"/>
      </w:divBdr>
    </w:div>
    <w:div w:id="1627420055">
      <w:bodyDiv w:val="1"/>
      <w:marLeft w:val="0"/>
      <w:marRight w:val="0"/>
      <w:marTop w:val="0"/>
      <w:marBottom w:val="0"/>
      <w:divBdr>
        <w:top w:val="none" w:sz="0" w:space="0" w:color="auto"/>
        <w:left w:val="none" w:sz="0" w:space="0" w:color="auto"/>
        <w:bottom w:val="none" w:sz="0" w:space="0" w:color="auto"/>
        <w:right w:val="none" w:sz="0" w:space="0" w:color="auto"/>
      </w:divBdr>
    </w:div>
    <w:div w:id="1661419413">
      <w:bodyDiv w:val="1"/>
      <w:marLeft w:val="0"/>
      <w:marRight w:val="0"/>
      <w:marTop w:val="0"/>
      <w:marBottom w:val="0"/>
      <w:divBdr>
        <w:top w:val="none" w:sz="0" w:space="0" w:color="auto"/>
        <w:left w:val="none" w:sz="0" w:space="0" w:color="auto"/>
        <w:bottom w:val="none" w:sz="0" w:space="0" w:color="auto"/>
        <w:right w:val="none" w:sz="0" w:space="0" w:color="auto"/>
      </w:divBdr>
    </w:div>
    <w:div w:id="1690721924">
      <w:bodyDiv w:val="1"/>
      <w:marLeft w:val="0"/>
      <w:marRight w:val="0"/>
      <w:marTop w:val="0"/>
      <w:marBottom w:val="0"/>
      <w:divBdr>
        <w:top w:val="none" w:sz="0" w:space="0" w:color="auto"/>
        <w:left w:val="none" w:sz="0" w:space="0" w:color="auto"/>
        <w:bottom w:val="none" w:sz="0" w:space="0" w:color="auto"/>
        <w:right w:val="none" w:sz="0" w:space="0" w:color="auto"/>
      </w:divBdr>
    </w:div>
    <w:div w:id="1757020575">
      <w:bodyDiv w:val="1"/>
      <w:marLeft w:val="0"/>
      <w:marRight w:val="0"/>
      <w:marTop w:val="0"/>
      <w:marBottom w:val="0"/>
      <w:divBdr>
        <w:top w:val="none" w:sz="0" w:space="0" w:color="auto"/>
        <w:left w:val="none" w:sz="0" w:space="0" w:color="auto"/>
        <w:bottom w:val="none" w:sz="0" w:space="0" w:color="auto"/>
        <w:right w:val="none" w:sz="0" w:space="0" w:color="auto"/>
      </w:divBdr>
    </w:div>
    <w:div w:id="1945334693">
      <w:bodyDiv w:val="1"/>
      <w:marLeft w:val="0"/>
      <w:marRight w:val="0"/>
      <w:marTop w:val="0"/>
      <w:marBottom w:val="0"/>
      <w:divBdr>
        <w:top w:val="none" w:sz="0" w:space="0" w:color="auto"/>
        <w:left w:val="none" w:sz="0" w:space="0" w:color="auto"/>
        <w:bottom w:val="none" w:sz="0" w:space="0" w:color="auto"/>
        <w:right w:val="none" w:sz="0" w:space="0" w:color="auto"/>
      </w:divBdr>
    </w:div>
    <w:div w:id="2038696937">
      <w:bodyDiv w:val="1"/>
      <w:marLeft w:val="0"/>
      <w:marRight w:val="0"/>
      <w:marTop w:val="0"/>
      <w:marBottom w:val="0"/>
      <w:divBdr>
        <w:top w:val="none" w:sz="0" w:space="0" w:color="auto"/>
        <w:left w:val="none" w:sz="0" w:space="0" w:color="auto"/>
        <w:bottom w:val="none" w:sz="0" w:space="0" w:color="auto"/>
        <w:right w:val="none" w:sz="0" w:space="0" w:color="auto"/>
      </w:divBdr>
    </w:div>
    <w:div w:id="2127115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ncp.gov.br/app/pca/44919611000103/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25D48-29B2-4350-B619-B27B0D37DA51}">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2.xml><?xml version="1.0" encoding="utf-8"?>
<ds:datastoreItem xmlns:ds="http://schemas.openxmlformats.org/officeDocument/2006/customXml" ds:itemID="{C1E97356-C2C5-47A9-921B-354197557B44}">
  <ds:schemaRefs>
    <ds:schemaRef ds:uri="http://schemas.microsoft.com/sharepoint/v3/contenttype/forms"/>
  </ds:schemaRefs>
</ds:datastoreItem>
</file>

<file path=customXml/itemProps3.xml><?xml version="1.0" encoding="utf-8"?>
<ds:datastoreItem xmlns:ds="http://schemas.openxmlformats.org/officeDocument/2006/customXml" ds:itemID="{B8ABCAD2-82E5-4C5E-84C8-576661F9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24</Pages>
  <Words>8142</Words>
  <Characters>43971</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cp:keywords/>
  <dc:description/>
  <cp:lastModifiedBy>Licitaçao Inubia Paulista</cp:lastModifiedBy>
  <cp:revision>2</cp:revision>
  <cp:lastPrinted>2025-04-10T19:48:00Z</cp:lastPrinted>
  <dcterms:created xsi:type="dcterms:W3CDTF">2025-02-07T21:02:00Z</dcterms:created>
  <dcterms:modified xsi:type="dcterms:W3CDTF">2025-04-11T20:06:00Z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